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31" w:rsidRDefault="001C4D31" w:rsidP="001C4D31">
      <w:pPr>
        <w:pStyle w:val="3"/>
        <w:keepNext w:val="0"/>
        <w:keepLines w:val="0"/>
        <w:numPr>
          <w:ilvl w:val="0"/>
          <w:numId w:val="8"/>
        </w:numPr>
        <w:pBdr>
          <w:bottom w:val="dashed" w:sz="6" w:space="0" w:color="ACACAA"/>
        </w:pBdr>
        <w:spacing w:before="0" w:line="240" w:lineRule="auto"/>
        <w:ind w:left="0"/>
        <w:rPr>
          <w:rFonts w:ascii="Verdana" w:hAnsi="Verdana"/>
          <w:color w:val="012638"/>
          <w:sz w:val="16"/>
          <w:szCs w:val="16"/>
        </w:rPr>
      </w:pPr>
      <w:r>
        <w:rPr>
          <w:rFonts w:ascii="Verdana" w:hAnsi="Verdana"/>
          <w:color w:val="012638"/>
        </w:rPr>
        <w:t>Внесены изменения в Федеральный закон "О выборах Президента Российской Федерации"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С 01.06.2017 г. действует Федеральный закон от 01.06.2017 № 103-ФЗ "О внесении изменений в Федеральный закон "О выборах Президента Российской Федерации"</w:t>
      </w:r>
      <w:r>
        <w:rPr>
          <w:rFonts w:ascii="Verdana" w:hAnsi="Verdana"/>
          <w:color w:val="012638"/>
          <w:sz w:val="18"/>
          <w:szCs w:val="18"/>
        </w:rPr>
        <w:br/>
        <w:t xml:space="preserve">Так, если воскресенье, на которое должны быть назначены выборы Президента </w:t>
      </w:r>
      <w:proofErr w:type="gramStart"/>
      <w:r>
        <w:rPr>
          <w:rFonts w:ascii="Verdana" w:hAnsi="Verdana"/>
          <w:color w:val="012638"/>
          <w:sz w:val="18"/>
          <w:szCs w:val="18"/>
        </w:rPr>
        <w:t>Российской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Федерации, совпадает с днем, предшествующим нерабочему праздничному дню, или это воскресенье приходится на неделю, включающую нерабочий праздничный день, или это воскресенье в установленном порядке объявлено рабочим днем, выборы назначаются на следующее воскресенье.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В новой редакции изложена статья 15. «Порядок формирования участковых избирательных комиссий».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 xml:space="preserve">Установлено, </w:t>
      </w:r>
      <w:proofErr w:type="spellStart"/>
      <w:r>
        <w:rPr>
          <w:rFonts w:ascii="Verdana" w:hAnsi="Verdana"/>
          <w:color w:val="012638"/>
          <w:sz w:val="18"/>
          <w:szCs w:val="18"/>
        </w:rPr>
        <w:t>чтона</w:t>
      </w:r>
      <w:proofErr w:type="spellEnd"/>
      <w:r>
        <w:rPr>
          <w:rFonts w:ascii="Verdana" w:hAnsi="Verdana"/>
          <w:color w:val="012638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12638"/>
          <w:sz w:val="18"/>
          <w:szCs w:val="18"/>
        </w:rPr>
        <w:t>выборах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Президента РФ исключается голосование по открепительным удостоверениям.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 xml:space="preserve">В помещениях для голосования могут применяться средства видеонаблюдения и трансляции изображения, за исключением помещений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</w:t>
      </w:r>
      <w:proofErr w:type="gramStart"/>
      <w:r>
        <w:rPr>
          <w:rFonts w:ascii="Verdana" w:hAnsi="Verdana"/>
          <w:color w:val="012638"/>
          <w:sz w:val="18"/>
          <w:szCs w:val="18"/>
        </w:rPr>
        <w:t>стражей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подозреваемых и обвиняемых, других местах временного пребывания, воинских частях, на судах, которые будут находиться в день голосования в плавании, на полярных станциях, а также на избирательных участках, образованных за пределами территории Российской Федерации.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Порядок применения в помещениях для голосования средств видеонаблюдения и трансляции изображения, трансляции изображения в сети "Интернет", а также хранения соответствующих видеозаписей устанавливается ЦИК России.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Избиратель, находящийся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нахождения. Срок подачи заявления устанавливается ЦИК России в пределах срока, который начинается не ранее чем за 45 дней до дня голосования и заканчивается в 14 часов по местному времени дня, предшествующего дню голосования. Заявление может быть подано избирателем только лично по предъявлении паспорта (в период замены паспорта - временного удостоверения личности). Заявление может быть подано с использованием федеральной государственной информационной системы "Единый портал государственных и муниципальных услуг (функций)", через многофункциональный центр предоставления государственных и муниципальных услуг.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Избиратель, подавший заявление, исключается из списка избирателей по месту своего жительства.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В случае включения избирателя в список избирателей по месту жительства он утрачивает право быть включенным в список избирателей по месту нахождения.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Избиратель, подавший заявление, может быть включен в список избирателей по месту своего нахождения только на одном избирательном участке. Избиратель, подавший заявление и явившийся в день голосования на избирательный участок по месту своего жительства, может быть включен в список избирателей только по решению участковой избирательной комиссии и только после установления факта, свидетельствующего о том, что он не проголосовал на избирательном участке по месту своего нахождения, указанному в заявлении.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Информация о подаче заявления избирателем, в том числе об избирательном участке, на котором избиратель, подавший заявление, должен быть в соответствии с порядком включен в список избирателей, обрабатывается и доводится до сведения соответствующих территориальных и участковых избирательных комиссий, в том числе с использованием ГАС "Выборы". Информация о числе избирателей, подавших заявления, отдельно по каждому избирательному участку размещается в сети "Интернет".</w:t>
      </w:r>
    </w:p>
    <w:p w:rsidR="001C4D31" w:rsidRDefault="001C4D31" w:rsidP="001C4D3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 xml:space="preserve">Наблюдатель имеет право знакомиться со сведениями об избирателях, подавших заявления о включении в список избирателей по месту своего нахождения, производить в помещении </w:t>
      </w:r>
      <w:proofErr w:type="gramStart"/>
      <w:r>
        <w:rPr>
          <w:rFonts w:ascii="Verdana" w:hAnsi="Verdana"/>
          <w:color w:val="012638"/>
          <w:sz w:val="18"/>
          <w:szCs w:val="18"/>
        </w:rPr>
        <w:t>для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голосования (с того места, которое определено председателем участковой избирательной комиссии) фот</w:t>
      </w:r>
      <w:proofErr w:type="gramStart"/>
      <w:r>
        <w:rPr>
          <w:rFonts w:ascii="Verdana" w:hAnsi="Verdana"/>
          <w:color w:val="012638"/>
          <w:sz w:val="18"/>
          <w:szCs w:val="18"/>
        </w:rPr>
        <w:t>о-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</w:p>
    <w:p w:rsidR="006552A0" w:rsidRDefault="006552A0" w:rsidP="006552A0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 </w:t>
      </w:r>
    </w:p>
    <w:sectPr w:rsidR="006552A0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5F3"/>
    <w:multiLevelType w:val="multilevel"/>
    <w:tmpl w:val="07F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21A6"/>
    <w:multiLevelType w:val="multilevel"/>
    <w:tmpl w:val="326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E1696"/>
    <w:multiLevelType w:val="multilevel"/>
    <w:tmpl w:val="4EE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26A02"/>
    <w:multiLevelType w:val="multilevel"/>
    <w:tmpl w:val="583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3322C"/>
    <w:multiLevelType w:val="multilevel"/>
    <w:tmpl w:val="0ACC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F5EAA"/>
    <w:multiLevelType w:val="multilevel"/>
    <w:tmpl w:val="E78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227F5"/>
    <w:multiLevelType w:val="multilevel"/>
    <w:tmpl w:val="4F6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82937"/>
    <w:rsid w:val="001A10D4"/>
    <w:rsid w:val="001C4D31"/>
    <w:rsid w:val="001D0DB2"/>
    <w:rsid w:val="00253658"/>
    <w:rsid w:val="00306AAB"/>
    <w:rsid w:val="004D36A1"/>
    <w:rsid w:val="0057223C"/>
    <w:rsid w:val="005B758A"/>
    <w:rsid w:val="005D12F1"/>
    <w:rsid w:val="006552A0"/>
    <w:rsid w:val="006E30C4"/>
    <w:rsid w:val="0070172D"/>
    <w:rsid w:val="0083649D"/>
    <w:rsid w:val="00875153"/>
    <w:rsid w:val="0087574F"/>
    <w:rsid w:val="0088405B"/>
    <w:rsid w:val="008D5E73"/>
    <w:rsid w:val="008F7727"/>
    <w:rsid w:val="009E67C5"/>
    <w:rsid w:val="00CA64E6"/>
    <w:rsid w:val="00CB7FDA"/>
    <w:rsid w:val="00E83F49"/>
    <w:rsid w:val="00F34A25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2017-07-03T09:35:00Z</dcterms:created>
  <dcterms:modified xsi:type="dcterms:W3CDTF">2017-07-05T13:37:00Z</dcterms:modified>
</cp:coreProperties>
</file>