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FDD" w:rsidRPr="00056FDD" w:rsidRDefault="00056FDD" w:rsidP="00056F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4" w:history="1">
        <w:r w:rsidRPr="00056FDD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Приказ</w:t>
        </w:r>
      </w:hyperlink>
      <w:r w:rsidRPr="00056F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ом Минтруда России</w:t>
      </w:r>
      <w:r w:rsidRPr="00056F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56F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увеличено количество разрешений на работу иностранным гражданам, при</w:t>
      </w:r>
      <w:bookmarkStart w:id="0" w:name="_GoBack"/>
      <w:bookmarkEnd w:id="0"/>
      <w:r w:rsidRPr="00056F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бывающим в РФ на основании визы.</w:t>
      </w:r>
    </w:p>
    <w:p w:rsidR="00056FDD" w:rsidRPr="00056FDD" w:rsidRDefault="006504E4" w:rsidP="00056F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Pr="006504E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</w:t>
        </w:r>
      </w:hyperlink>
      <w:r w:rsidRPr="00650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Минтруда России от 31.05.2019 N 371н "О внесении изменений в приложения N 1 - 3 к приказу Министерства труда и социальной защиты Российской Федерации от 24 декабря 2018 г. N 832н "О распределении по субъектам Российской Федерации утвержденных Правительством Российской Федерации на 2019 год квот на выдачу иностранным гражданам, прибывающим в Российскую Федерацию на основании визы, разрешений на работу и приглашений на въезд в Российскую Федерацию в целях осуществления трудовой деятельности" </w:t>
      </w:r>
      <w:r w:rsidRPr="00056F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увеличено по федеральным округам количество разрешений на работу иностранным гражданам, прибывающим в РФ на основании визы.</w:t>
      </w:r>
    </w:p>
    <w:p w:rsidR="00056FDD" w:rsidRDefault="006504E4" w:rsidP="00056F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4E4">
        <w:rPr>
          <w:rFonts w:ascii="Times New Roman" w:hAnsi="Times New Roman" w:cs="Times New Roman"/>
          <w:color w:val="000000" w:themeColor="text1"/>
          <w:sz w:val="28"/>
          <w:szCs w:val="28"/>
        </w:rPr>
        <w:t>В частности, количество разрешений увеличено по федеральным округам:</w:t>
      </w:r>
    </w:p>
    <w:p w:rsidR="00056FDD" w:rsidRDefault="00056FDD" w:rsidP="00056F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Центральному - с 22960 до 24285.</w:t>
      </w:r>
    </w:p>
    <w:p w:rsidR="006504E4" w:rsidRPr="006504E4" w:rsidRDefault="006504E4" w:rsidP="00056F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4E4">
        <w:rPr>
          <w:rFonts w:ascii="Times New Roman" w:hAnsi="Times New Roman" w:cs="Times New Roman"/>
          <w:color w:val="000000" w:themeColor="text1"/>
          <w:sz w:val="28"/>
          <w:szCs w:val="28"/>
        </w:rPr>
        <w:t>Также соответствующим образом скорректированы распределение по субъектам РФ на 2019 год квоты на выдачу иностранным гражданам, прибывающим в РФ на основании визы, разрешений на работу по профессионально-квалификационным группам и распределение приглашений на въезд в РФ в целях осуществления трудовой деятельности.</w:t>
      </w:r>
    </w:p>
    <w:p w:rsidR="00E275AA" w:rsidRDefault="00E275AA"/>
    <w:sectPr w:rsidR="00E275AA" w:rsidSect="001F1B9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04E4"/>
    <w:rsid w:val="00056FDD"/>
    <w:rsid w:val="006504E4"/>
    <w:rsid w:val="00E2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640DC"/>
  <w15:docId w15:val="{606B8CFC-C14F-43A6-B1F6-F927C77D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D3538C38C5797EE9B0F6713B5FDBBBA8E4143CA755CE13AE019DE903F1CBF6338F937661F7B108E9D6ADBA14K5DDM" TargetMode="External"/><Relationship Id="rId4" Type="http://schemas.openxmlformats.org/officeDocument/2006/relationships/hyperlink" Target="consultantplus://offline/ref=8BD3538C38C5797EE9B0F6713B5FDBBBA8E4143CA755CE13AE019DE903F1CBF6338F937661F7B108E9D6ADBA14K5D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COMP08</dc:creator>
  <cp:keywords/>
  <dc:description/>
  <cp:lastModifiedBy>Zam</cp:lastModifiedBy>
  <cp:revision>3</cp:revision>
  <dcterms:created xsi:type="dcterms:W3CDTF">2019-06-26T12:03:00Z</dcterms:created>
  <dcterms:modified xsi:type="dcterms:W3CDTF">2019-06-27T05:49:00Z</dcterms:modified>
</cp:coreProperties>
</file>