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2D" w:rsidRDefault="0015252D">
      <w:pPr>
        <w:spacing w:line="240" w:lineRule="exact"/>
        <w:rPr>
          <w:rFonts w:ascii="Times New Roman" w:hAnsi="Times New Roman" w:cs="Times New Roman"/>
        </w:rPr>
      </w:pPr>
    </w:p>
    <w:p w:rsidR="0015252D" w:rsidRDefault="0015252D">
      <w:pPr>
        <w:spacing w:line="240" w:lineRule="exact"/>
        <w:rPr>
          <w:rFonts w:ascii="Times New Roman" w:hAnsi="Times New Roman" w:cs="Times New Roman"/>
        </w:rPr>
      </w:pPr>
    </w:p>
    <w:p w:rsidR="0015252D" w:rsidRDefault="0015252D">
      <w:pPr>
        <w:spacing w:line="240" w:lineRule="exact"/>
        <w:rPr>
          <w:rFonts w:ascii="Times New Roman" w:hAnsi="Times New Roman" w:cs="Times New Roman"/>
        </w:rPr>
      </w:pPr>
    </w:p>
    <w:p w:rsidR="0015252D" w:rsidRDefault="00CA5A52">
      <w:pPr>
        <w:pStyle w:val="ConsTitle"/>
        <w:widowControl/>
        <w:ind w:right="-5"/>
        <w:jc w:val="center"/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5252D" w:rsidRPr="00084848" w:rsidRDefault="007F3253" w:rsidP="00084848">
      <w:pPr>
        <w:pStyle w:val="ConsTitle"/>
        <w:widowControl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A5A52" w:rsidRPr="00084848">
        <w:rPr>
          <w:sz w:val="24"/>
          <w:szCs w:val="24"/>
        </w:rPr>
        <w:t>АДМИНИСТРАЦИЯ</w:t>
      </w:r>
      <w:r w:rsidR="004C33E9" w:rsidRPr="00084848">
        <w:rPr>
          <w:sz w:val="24"/>
          <w:szCs w:val="24"/>
        </w:rPr>
        <w:t xml:space="preserve">  КОЙСКОГО СЕЛЬСКОГО ПОСЕЛЕНИЯ</w:t>
      </w:r>
    </w:p>
    <w:p w:rsidR="0015252D" w:rsidRPr="00084848" w:rsidRDefault="00CA5A52" w:rsidP="00084848">
      <w:pPr>
        <w:widowControl/>
        <w:autoSpaceDE w:val="0"/>
        <w:ind w:right="-5"/>
        <w:jc w:val="both"/>
        <w:rPr>
          <w:rFonts w:ascii="Arial" w:eastAsia="Times New Roman" w:hAnsi="Arial" w:cs="Arial"/>
          <w:b/>
        </w:rPr>
      </w:pPr>
      <w:r w:rsidRPr="00084848">
        <w:rPr>
          <w:rFonts w:ascii="Arial" w:eastAsia="Times New Roman" w:hAnsi="Arial" w:cs="Arial"/>
          <w:b/>
        </w:rPr>
        <w:t xml:space="preserve"> </w:t>
      </w:r>
      <w:r w:rsidR="007F3253">
        <w:rPr>
          <w:rFonts w:ascii="Arial" w:eastAsia="Times New Roman" w:hAnsi="Arial" w:cs="Arial"/>
          <w:b/>
        </w:rPr>
        <w:t xml:space="preserve">                                </w:t>
      </w:r>
      <w:r w:rsidR="004C33E9" w:rsidRPr="00084848">
        <w:rPr>
          <w:rFonts w:ascii="Arial" w:eastAsia="Times New Roman" w:hAnsi="Arial" w:cs="Arial"/>
          <w:b/>
        </w:rPr>
        <w:t>СОНКОВСКОГО РАЙОНА  ТВЕРСКОЙ  ОБЛАСТИ</w:t>
      </w:r>
    </w:p>
    <w:p w:rsidR="0015252D" w:rsidRPr="00084848" w:rsidRDefault="0015252D" w:rsidP="00084848">
      <w:pPr>
        <w:widowControl/>
        <w:suppressAutoHyphens/>
        <w:ind w:right="-5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15252D" w:rsidRPr="00084848" w:rsidRDefault="007F3253" w:rsidP="00084848">
      <w:pPr>
        <w:widowControl/>
        <w:suppressAutoHyphens/>
        <w:ind w:right="-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</w:t>
      </w:r>
      <w:r w:rsidR="004C33E9" w:rsidRPr="00084848">
        <w:rPr>
          <w:rFonts w:ascii="Arial" w:eastAsia="Times New Roman" w:hAnsi="Arial" w:cs="Arial"/>
          <w:b/>
          <w:bCs/>
          <w:lang w:eastAsia="ar-SA"/>
        </w:rPr>
        <w:t>ПОСТАНОВЛЕ</w:t>
      </w:r>
      <w:r w:rsidR="00CA5A52" w:rsidRPr="00084848">
        <w:rPr>
          <w:rFonts w:ascii="Arial" w:eastAsia="Times New Roman" w:hAnsi="Arial" w:cs="Arial"/>
          <w:b/>
          <w:bCs/>
          <w:lang w:eastAsia="ar-SA"/>
        </w:rPr>
        <w:t>НИЕ</w:t>
      </w:r>
    </w:p>
    <w:p w:rsidR="0015252D" w:rsidRPr="00084848" w:rsidRDefault="0015252D" w:rsidP="00084848">
      <w:pPr>
        <w:widowControl/>
        <w:suppressAutoHyphens/>
        <w:ind w:right="-5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04259B" w:rsidRPr="00084848" w:rsidRDefault="004C33E9" w:rsidP="00084848">
      <w:pPr>
        <w:widowControl/>
        <w:suppressAutoHyphens/>
        <w:jc w:val="both"/>
        <w:rPr>
          <w:rFonts w:ascii="Arial" w:eastAsia="Times New Roman" w:hAnsi="Arial" w:cs="Arial"/>
          <w:lang w:eastAsia="ar-SA"/>
        </w:rPr>
      </w:pPr>
      <w:r w:rsidRPr="00084848">
        <w:rPr>
          <w:rFonts w:ascii="Arial" w:eastAsia="Times New Roman" w:hAnsi="Arial" w:cs="Arial"/>
          <w:lang w:eastAsia="ar-SA"/>
        </w:rPr>
        <w:t xml:space="preserve">     </w:t>
      </w:r>
    </w:p>
    <w:p w:rsidR="0015252D" w:rsidRPr="00084848" w:rsidRDefault="0004259B" w:rsidP="00084848">
      <w:pPr>
        <w:widowControl/>
        <w:suppressAutoHyphens/>
        <w:jc w:val="both"/>
        <w:rPr>
          <w:rFonts w:ascii="Arial" w:eastAsia="Times New Roman" w:hAnsi="Arial" w:cs="Arial"/>
          <w:lang w:eastAsia="ar-SA"/>
        </w:rPr>
      </w:pPr>
      <w:r w:rsidRPr="00084848">
        <w:rPr>
          <w:rFonts w:ascii="Arial" w:eastAsia="Times New Roman" w:hAnsi="Arial" w:cs="Arial"/>
          <w:lang w:eastAsia="ar-SA"/>
        </w:rPr>
        <w:t>28.06.2018</w:t>
      </w:r>
      <w:r w:rsidR="004C33E9" w:rsidRPr="00084848">
        <w:rPr>
          <w:rFonts w:ascii="Arial" w:eastAsia="Times New Roman" w:hAnsi="Arial" w:cs="Arial"/>
          <w:lang w:eastAsia="ar-SA"/>
        </w:rPr>
        <w:t xml:space="preserve">                              </w:t>
      </w:r>
      <w:r w:rsidRPr="00084848">
        <w:rPr>
          <w:rFonts w:ascii="Arial" w:eastAsia="Times New Roman" w:hAnsi="Arial" w:cs="Arial"/>
          <w:lang w:eastAsia="ar-SA"/>
        </w:rPr>
        <w:t xml:space="preserve">                   </w:t>
      </w:r>
      <w:r w:rsidR="004C33E9" w:rsidRPr="00084848">
        <w:rPr>
          <w:rFonts w:ascii="Arial" w:eastAsia="Times New Roman" w:hAnsi="Arial" w:cs="Arial"/>
          <w:lang w:eastAsia="ar-SA"/>
        </w:rPr>
        <w:t>с.Кой                                                     №18-па</w:t>
      </w:r>
    </w:p>
    <w:p w:rsidR="0004259B" w:rsidRPr="00084848" w:rsidRDefault="0004259B" w:rsidP="00084848">
      <w:pPr>
        <w:widowControl/>
        <w:suppressAutoHyphens/>
        <w:jc w:val="both"/>
        <w:rPr>
          <w:rFonts w:ascii="Arial" w:eastAsia="Times New Roman" w:hAnsi="Arial" w:cs="Arial"/>
          <w:lang w:eastAsia="ar-SA"/>
        </w:rPr>
      </w:pPr>
    </w:p>
    <w:p w:rsidR="004C33E9" w:rsidRPr="00084848" w:rsidRDefault="00CA5A52" w:rsidP="00084848">
      <w:pPr>
        <w:spacing w:line="322" w:lineRule="exact"/>
        <w:ind w:left="20"/>
        <w:jc w:val="both"/>
        <w:outlineLvl w:val="2"/>
        <w:rPr>
          <w:rFonts w:ascii="Arial" w:eastAsia="Times New Roman" w:hAnsi="Arial" w:cs="Arial"/>
          <w:lang w:eastAsia="en-US"/>
        </w:rPr>
      </w:pPr>
      <w:bookmarkStart w:id="0" w:name="bookmark1"/>
      <w:r w:rsidRPr="00084848">
        <w:rPr>
          <w:rFonts w:ascii="Arial" w:eastAsia="Times New Roman" w:hAnsi="Arial" w:cs="Arial"/>
          <w:lang w:eastAsia="en-US"/>
        </w:rPr>
        <w:t xml:space="preserve">Об утверждении </w:t>
      </w:r>
      <w:r w:rsidR="004C33E9" w:rsidRPr="00084848">
        <w:rPr>
          <w:rFonts w:ascii="Arial" w:eastAsia="Times New Roman" w:hAnsi="Arial" w:cs="Arial"/>
          <w:lang w:eastAsia="en-US"/>
        </w:rPr>
        <w:t>требований к содержанию</w:t>
      </w:r>
    </w:p>
    <w:p w:rsidR="0015252D" w:rsidRPr="00084848" w:rsidRDefault="007F3253" w:rsidP="00084848">
      <w:pPr>
        <w:spacing w:after="240" w:line="322" w:lineRule="exact"/>
        <w:ind w:left="20"/>
        <w:jc w:val="both"/>
        <w:outlineLvl w:val="2"/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lang w:eastAsia="en-US"/>
        </w:rPr>
        <w:t>с</w:t>
      </w:r>
      <w:r w:rsidR="00CA5A52" w:rsidRPr="00084848">
        <w:rPr>
          <w:rFonts w:ascii="Arial" w:eastAsia="Times New Roman" w:hAnsi="Arial" w:cs="Arial"/>
          <w:lang w:eastAsia="en-US"/>
        </w:rPr>
        <w:t>хем</w:t>
      </w:r>
      <w:r>
        <w:rPr>
          <w:rFonts w:ascii="Arial" w:eastAsia="Times New Roman" w:hAnsi="Arial" w:cs="Arial"/>
          <w:lang w:eastAsia="en-US"/>
        </w:rPr>
        <w:tab/>
        <w:t>теплоснабжения</w:t>
      </w:r>
      <w:r>
        <w:rPr>
          <w:rFonts w:ascii="Arial" w:eastAsia="Times New Roman" w:hAnsi="Arial" w:cs="Arial"/>
          <w:lang w:eastAsia="en-US"/>
        </w:rPr>
        <w:tab/>
        <w:t>и</w:t>
      </w:r>
      <w:r>
        <w:rPr>
          <w:rFonts w:ascii="Arial" w:eastAsia="Times New Roman" w:hAnsi="Arial" w:cs="Arial"/>
          <w:lang w:eastAsia="en-US"/>
        </w:rPr>
        <w:tab/>
        <w:t>порядок</w:t>
      </w:r>
      <w:r>
        <w:rPr>
          <w:rFonts w:ascii="Arial" w:eastAsia="Times New Roman" w:hAnsi="Arial" w:cs="Arial"/>
          <w:lang w:eastAsia="en-US"/>
        </w:rPr>
        <w:tab/>
        <w:t>их</w:t>
      </w:r>
      <w:r>
        <w:rPr>
          <w:rFonts w:ascii="Arial" w:eastAsia="Times New Roman" w:hAnsi="Arial" w:cs="Arial"/>
          <w:lang w:eastAsia="en-US"/>
        </w:rPr>
        <w:tab/>
      </w:r>
      <w:r w:rsidR="004C33E9" w:rsidRPr="00084848">
        <w:rPr>
          <w:rFonts w:ascii="Arial" w:eastAsia="Times New Roman" w:hAnsi="Arial" w:cs="Arial"/>
          <w:lang w:eastAsia="en-US"/>
        </w:rPr>
        <w:t>разработки</w:t>
      </w:r>
      <w:r w:rsidR="00CA5A52" w:rsidRPr="00084848">
        <w:rPr>
          <w:rFonts w:ascii="Arial" w:eastAsia="Times New Roman" w:hAnsi="Arial" w:cs="Arial"/>
          <w:lang w:eastAsia="en-US"/>
        </w:rPr>
        <w:br/>
      </w:r>
      <w:r w:rsidR="00AD00A6" w:rsidRPr="00084848">
        <w:rPr>
          <w:rFonts w:ascii="Arial" w:eastAsia="Times New Roman" w:hAnsi="Arial" w:cs="Arial"/>
          <w:lang w:eastAsia="en-US"/>
        </w:rPr>
        <w:t>Кой</w:t>
      </w:r>
      <w:r w:rsidR="00CA5A52" w:rsidRPr="00084848">
        <w:rPr>
          <w:rFonts w:ascii="Arial" w:eastAsia="Times New Roman" w:hAnsi="Arial" w:cs="Arial"/>
          <w:lang w:eastAsia="en-US"/>
        </w:rPr>
        <w:t>ского сельского поселения</w:t>
      </w:r>
      <w:r>
        <w:rPr>
          <w:rFonts w:ascii="Arial" w:eastAsia="Times New Roman" w:hAnsi="Arial" w:cs="Arial"/>
          <w:lang w:eastAsia="en-US"/>
        </w:rPr>
        <w:t xml:space="preserve">  на 2018-2020 г.</w:t>
      </w:r>
      <w:r w:rsidR="00AD00A6" w:rsidRPr="00084848">
        <w:rPr>
          <w:rFonts w:ascii="Arial" w:eastAsia="Times New Roman" w:hAnsi="Arial" w:cs="Arial"/>
          <w:lang w:eastAsia="en-US"/>
        </w:rPr>
        <w:t>.</w:t>
      </w:r>
      <w:bookmarkEnd w:id="0"/>
    </w:p>
    <w:p w:rsidR="0015252D" w:rsidRPr="00084848" w:rsidRDefault="00CA5A52" w:rsidP="00084848">
      <w:pPr>
        <w:spacing w:after="206" w:line="322" w:lineRule="exact"/>
        <w:ind w:firstLine="800"/>
        <w:jc w:val="both"/>
        <w:rPr>
          <w:rFonts w:ascii="Arial" w:eastAsia="Times New Roman" w:hAnsi="Arial" w:cs="Arial"/>
          <w:lang w:eastAsia="en-US"/>
        </w:rPr>
      </w:pPr>
      <w:r w:rsidRPr="00084848">
        <w:rPr>
          <w:rFonts w:ascii="Arial" w:eastAsia="Times New Roman" w:hAnsi="Arial" w:cs="Arial"/>
          <w:lang w:eastAsia="en-US"/>
        </w:rPr>
        <w:t>В соответствии с постановлением правительства Российской Федерации: от 22</w:t>
      </w:r>
      <w:r w:rsidR="00AD00A6" w:rsidRPr="00084848">
        <w:rPr>
          <w:rFonts w:ascii="Arial" w:eastAsia="Times New Roman" w:hAnsi="Arial" w:cs="Arial"/>
          <w:lang w:eastAsia="en-US"/>
        </w:rPr>
        <w:t>.</w:t>
      </w:r>
      <w:r w:rsidRPr="00084848">
        <w:rPr>
          <w:rFonts w:ascii="Arial" w:eastAsia="Times New Roman" w:hAnsi="Arial" w:cs="Arial"/>
          <w:lang w:eastAsia="en-US"/>
        </w:rPr>
        <w:t xml:space="preserve">02.2012 г. № 154 «О требованиях к схемам теплоснабжения, порядку их разработки и утверждения», с ч. </w:t>
      </w:r>
      <w:r w:rsidR="00AD00A6" w:rsidRPr="00084848">
        <w:rPr>
          <w:rFonts w:ascii="Arial" w:eastAsia="Times New Roman" w:hAnsi="Arial" w:cs="Arial"/>
          <w:lang w:eastAsia="en-US"/>
        </w:rPr>
        <w:t>7</w:t>
      </w:r>
      <w:r w:rsidRPr="00084848">
        <w:rPr>
          <w:rFonts w:ascii="Arial" w:eastAsia="Times New Roman" w:hAnsi="Arial" w:cs="Arial"/>
          <w:lang w:eastAsia="en-US"/>
        </w:rPr>
        <w:t xml:space="preserve"> ст.</w:t>
      </w:r>
      <w:r w:rsidR="00AD00A6" w:rsidRPr="00084848">
        <w:rPr>
          <w:rFonts w:ascii="Arial" w:eastAsia="Times New Roman" w:hAnsi="Arial" w:cs="Arial"/>
          <w:lang w:eastAsia="en-US"/>
        </w:rPr>
        <w:t>23</w:t>
      </w:r>
      <w:r w:rsidRPr="00084848">
        <w:rPr>
          <w:rFonts w:ascii="Arial" w:eastAsia="Times New Roman" w:hAnsi="Arial" w:cs="Arial"/>
          <w:lang w:eastAsia="en-US"/>
        </w:rPr>
        <w:t xml:space="preserve"> Федерального закона от 27.07.2010 г. № 190- ФЗ «О теплоснабжении», руководствуясь Уставом </w:t>
      </w:r>
      <w:r w:rsidR="00AD00A6" w:rsidRPr="00084848">
        <w:rPr>
          <w:rFonts w:ascii="Arial" w:eastAsia="Times New Roman" w:hAnsi="Arial" w:cs="Arial"/>
          <w:lang w:eastAsia="en-US"/>
        </w:rPr>
        <w:t xml:space="preserve">Койского </w:t>
      </w:r>
      <w:r w:rsidRPr="00084848">
        <w:rPr>
          <w:rFonts w:ascii="Arial" w:eastAsia="Times New Roman" w:hAnsi="Arial" w:cs="Arial"/>
          <w:lang w:eastAsia="en-US"/>
        </w:rPr>
        <w:t>сельского поселения</w:t>
      </w:r>
      <w:r w:rsidR="00AD00A6" w:rsidRPr="00084848">
        <w:rPr>
          <w:rFonts w:ascii="Arial" w:eastAsia="Times New Roman" w:hAnsi="Arial" w:cs="Arial"/>
          <w:lang w:eastAsia="en-US"/>
        </w:rPr>
        <w:t xml:space="preserve"> администрация  Койского сельского поселения  Сонковского района  Тверской  области  ПОСТАНОВЛЯЕТ</w:t>
      </w:r>
      <w:r w:rsidRPr="00084848">
        <w:rPr>
          <w:rFonts w:ascii="Arial" w:eastAsia="Times New Roman" w:hAnsi="Arial" w:cs="Arial"/>
          <w:lang w:eastAsia="en-US"/>
        </w:rPr>
        <w:t>:</w:t>
      </w:r>
    </w:p>
    <w:p w:rsidR="0015252D" w:rsidRPr="00084848" w:rsidRDefault="00084848" w:rsidP="00084848">
      <w:pPr>
        <w:widowControl/>
        <w:tabs>
          <w:tab w:val="left" w:pos="1177"/>
        </w:tabs>
        <w:suppressAutoHyphens/>
        <w:spacing w:line="365" w:lineRule="exact"/>
        <w:jc w:val="both"/>
        <w:outlineLvl w:val="1"/>
        <w:rPr>
          <w:rFonts w:ascii="Arial" w:eastAsia="Times New Roman" w:hAnsi="Arial" w:cs="Arial"/>
          <w:lang w:eastAsia="en-US"/>
        </w:rPr>
      </w:pPr>
      <w:bookmarkStart w:id="1" w:name="bookmark2"/>
      <w:r w:rsidRPr="00084848">
        <w:rPr>
          <w:rFonts w:ascii="Arial" w:eastAsia="Times New Roman" w:hAnsi="Arial" w:cs="Arial"/>
          <w:lang w:eastAsia="en-US"/>
        </w:rPr>
        <w:t xml:space="preserve">             1.У</w:t>
      </w:r>
      <w:r w:rsidR="00CA5A52" w:rsidRPr="00084848">
        <w:rPr>
          <w:rFonts w:ascii="Arial" w:eastAsia="Times New Roman" w:hAnsi="Arial" w:cs="Arial"/>
          <w:lang w:eastAsia="en-US"/>
        </w:rPr>
        <w:t xml:space="preserve">твердить актуализированную схему теплоснабжения </w:t>
      </w:r>
      <w:r w:rsidR="0024559D" w:rsidRPr="00084848">
        <w:rPr>
          <w:rFonts w:ascii="Arial" w:eastAsia="Times New Roman" w:hAnsi="Arial" w:cs="Arial"/>
          <w:lang w:eastAsia="en-US"/>
        </w:rPr>
        <w:t>Койского</w:t>
      </w:r>
      <w:r w:rsidR="00CA5A52" w:rsidRPr="00084848">
        <w:rPr>
          <w:rFonts w:ascii="Arial" w:eastAsia="Times New Roman" w:hAnsi="Arial" w:cs="Arial"/>
          <w:lang w:eastAsia="en-US"/>
        </w:rPr>
        <w:t xml:space="preserve"> сельского поселения на 201</w:t>
      </w:r>
      <w:r w:rsidR="0024559D" w:rsidRPr="00084848">
        <w:rPr>
          <w:rFonts w:ascii="Arial" w:eastAsia="Times New Roman" w:hAnsi="Arial" w:cs="Arial"/>
          <w:lang w:eastAsia="en-US"/>
        </w:rPr>
        <w:t>8- 2020</w:t>
      </w:r>
      <w:r w:rsidR="00CA5A52" w:rsidRPr="00084848">
        <w:rPr>
          <w:rFonts w:ascii="Arial" w:eastAsia="Times New Roman" w:hAnsi="Arial" w:cs="Arial"/>
          <w:lang w:eastAsia="en-US"/>
        </w:rPr>
        <w:t xml:space="preserve"> год</w:t>
      </w:r>
      <w:r w:rsidR="0024559D" w:rsidRPr="00084848">
        <w:rPr>
          <w:rFonts w:ascii="Arial" w:eastAsia="Times New Roman" w:hAnsi="Arial" w:cs="Arial"/>
          <w:lang w:eastAsia="en-US"/>
        </w:rPr>
        <w:t>ы</w:t>
      </w:r>
      <w:r w:rsidR="00CA5A52" w:rsidRPr="00084848">
        <w:rPr>
          <w:rFonts w:ascii="Arial" w:eastAsia="Times New Roman" w:hAnsi="Arial" w:cs="Arial"/>
          <w:lang w:eastAsia="en-US"/>
        </w:rPr>
        <w:t xml:space="preserve"> (схема прилагается).</w:t>
      </w:r>
      <w:bookmarkEnd w:id="1"/>
    </w:p>
    <w:p w:rsidR="0015252D" w:rsidRPr="00084848" w:rsidRDefault="00084848" w:rsidP="00084848">
      <w:pPr>
        <w:widowControl/>
        <w:tabs>
          <w:tab w:val="left" w:pos="1056"/>
        </w:tabs>
        <w:suppressAutoHyphens/>
        <w:spacing w:line="326" w:lineRule="exact"/>
        <w:jc w:val="both"/>
        <w:rPr>
          <w:rFonts w:ascii="Arial" w:eastAsia="Times New Roman" w:hAnsi="Arial" w:cs="Arial"/>
          <w:lang w:eastAsia="en-US"/>
        </w:rPr>
      </w:pPr>
      <w:r w:rsidRPr="00084848">
        <w:rPr>
          <w:rFonts w:ascii="Arial" w:eastAsia="Times New Roman" w:hAnsi="Arial" w:cs="Arial"/>
          <w:lang w:eastAsia="en-US"/>
        </w:rPr>
        <w:t xml:space="preserve">              2.</w:t>
      </w:r>
      <w:r w:rsidR="00CA5A52" w:rsidRPr="00084848">
        <w:rPr>
          <w:rFonts w:ascii="Arial" w:eastAsia="Times New Roman" w:hAnsi="Arial" w:cs="Arial"/>
          <w:lang w:eastAsia="en-US"/>
        </w:rPr>
        <w:t>О</w:t>
      </w:r>
      <w:r w:rsidR="0024559D" w:rsidRPr="00084848">
        <w:rPr>
          <w:rFonts w:ascii="Arial" w:eastAsia="Times New Roman" w:hAnsi="Arial" w:cs="Arial"/>
          <w:lang w:eastAsia="en-US"/>
        </w:rPr>
        <w:t>бнародовать</w:t>
      </w:r>
      <w:r w:rsidR="00CA5A52" w:rsidRPr="00084848">
        <w:rPr>
          <w:rFonts w:ascii="Arial" w:eastAsia="Times New Roman" w:hAnsi="Arial" w:cs="Arial"/>
          <w:lang w:eastAsia="en-US"/>
        </w:rPr>
        <w:t xml:space="preserve"> настоящее </w:t>
      </w:r>
      <w:r w:rsidR="0024559D" w:rsidRPr="00084848">
        <w:rPr>
          <w:rFonts w:ascii="Arial" w:eastAsia="Times New Roman" w:hAnsi="Arial" w:cs="Arial"/>
          <w:lang w:eastAsia="en-US"/>
        </w:rPr>
        <w:t xml:space="preserve"> постановление</w:t>
      </w:r>
      <w:r w:rsidR="00CA5A52" w:rsidRPr="00084848">
        <w:rPr>
          <w:rFonts w:ascii="Arial" w:eastAsia="Times New Roman" w:hAnsi="Arial" w:cs="Arial"/>
          <w:lang w:eastAsia="en-US"/>
        </w:rPr>
        <w:t xml:space="preserve"> </w:t>
      </w:r>
      <w:r w:rsidR="0024559D" w:rsidRPr="00084848">
        <w:rPr>
          <w:rFonts w:ascii="Arial" w:eastAsia="Times New Roman" w:hAnsi="Arial" w:cs="Arial"/>
          <w:lang w:eastAsia="en-US"/>
        </w:rPr>
        <w:t xml:space="preserve"> и разместить  на  официальном  сайте в информационно – телекоммуникационной  сети  «Интернет»</w:t>
      </w:r>
      <w:r w:rsidR="00CA5A52" w:rsidRPr="00084848">
        <w:rPr>
          <w:rFonts w:ascii="Arial" w:eastAsia="Times New Roman" w:hAnsi="Arial" w:cs="Arial"/>
          <w:lang w:eastAsia="en-US"/>
        </w:rPr>
        <w:t>.</w:t>
      </w:r>
    </w:p>
    <w:p w:rsidR="0015252D" w:rsidRPr="00084848" w:rsidRDefault="00084848" w:rsidP="00084848">
      <w:pPr>
        <w:widowControl/>
        <w:tabs>
          <w:tab w:val="left" w:pos="1141"/>
        </w:tabs>
        <w:suppressAutoHyphens/>
        <w:spacing w:line="260" w:lineRule="exact"/>
        <w:jc w:val="both"/>
        <w:rPr>
          <w:rFonts w:ascii="Arial" w:eastAsia="Times New Roman" w:hAnsi="Arial" w:cs="Arial"/>
          <w:lang w:eastAsia="en-US"/>
        </w:rPr>
      </w:pPr>
      <w:r w:rsidRPr="00084848">
        <w:rPr>
          <w:rFonts w:ascii="Arial" w:eastAsia="Times New Roman" w:hAnsi="Arial" w:cs="Arial"/>
          <w:lang w:eastAsia="en-US"/>
        </w:rPr>
        <w:t xml:space="preserve">              3.</w:t>
      </w:r>
      <w:r w:rsidR="00CA5A52" w:rsidRPr="00084848">
        <w:rPr>
          <w:rFonts w:ascii="Arial" w:eastAsia="Times New Roman" w:hAnsi="Arial" w:cs="Arial"/>
          <w:lang w:eastAsia="en-US"/>
        </w:rPr>
        <w:t xml:space="preserve">Контроль за выполнением </w:t>
      </w:r>
      <w:r w:rsidR="0004259B" w:rsidRPr="00084848">
        <w:rPr>
          <w:rFonts w:ascii="Arial" w:eastAsia="Times New Roman" w:hAnsi="Arial" w:cs="Arial"/>
          <w:lang w:eastAsia="en-US"/>
        </w:rPr>
        <w:t>данного постановления</w:t>
      </w:r>
      <w:r w:rsidR="00CA5A52" w:rsidRPr="00084848">
        <w:rPr>
          <w:rFonts w:ascii="Arial" w:eastAsia="Times New Roman" w:hAnsi="Arial" w:cs="Arial"/>
          <w:lang w:eastAsia="en-US"/>
        </w:rPr>
        <w:t xml:space="preserve"> оставляю за собой.</w:t>
      </w:r>
    </w:p>
    <w:p w:rsidR="0015252D" w:rsidRPr="00084848" w:rsidRDefault="0015252D" w:rsidP="00084848">
      <w:pPr>
        <w:tabs>
          <w:tab w:val="left" w:pos="1056"/>
        </w:tabs>
        <w:spacing w:line="326" w:lineRule="exact"/>
        <w:jc w:val="both"/>
        <w:rPr>
          <w:rFonts w:ascii="Arial" w:eastAsia="Times New Roman" w:hAnsi="Arial" w:cs="Arial"/>
          <w:lang w:eastAsia="en-US"/>
        </w:rPr>
      </w:pPr>
    </w:p>
    <w:p w:rsidR="0015252D" w:rsidRPr="00084848" w:rsidRDefault="0015252D" w:rsidP="00084848">
      <w:pPr>
        <w:widowControl/>
        <w:suppressAutoHyphens/>
        <w:jc w:val="both"/>
        <w:rPr>
          <w:rFonts w:ascii="Arial" w:eastAsia="Times New Roman" w:hAnsi="Arial" w:cs="Arial"/>
          <w:lang w:eastAsia="en-US"/>
        </w:rPr>
      </w:pPr>
    </w:p>
    <w:p w:rsidR="0015252D" w:rsidRPr="00084848" w:rsidRDefault="0015252D" w:rsidP="00084848">
      <w:pPr>
        <w:widowControl/>
        <w:suppressAutoHyphens/>
        <w:jc w:val="both"/>
        <w:rPr>
          <w:rFonts w:ascii="Arial" w:eastAsia="Times New Roman" w:hAnsi="Arial" w:cs="Arial"/>
          <w:lang w:eastAsia="en-US"/>
        </w:rPr>
      </w:pPr>
    </w:p>
    <w:p w:rsidR="0015252D" w:rsidRPr="00084848" w:rsidRDefault="0015252D" w:rsidP="00084848">
      <w:pPr>
        <w:widowControl/>
        <w:suppressAutoHyphens/>
        <w:jc w:val="both"/>
        <w:rPr>
          <w:rFonts w:ascii="Arial" w:eastAsia="Times New Roman" w:hAnsi="Arial" w:cs="Arial"/>
          <w:lang w:eastAsia="en-US"/>
        </w:rPr>
      </w:pPr>
    </w:p>
    <w:p w:rsidR="0015252D" w:rsidRPr="00084848" w:rsidRDefault="0015252D" w:rsidP="00084848">
      <w:pPr>
        <w:widowControl/>
        <w:suppressAutoHyphens/>
        <w:jc w:val="both"/>
        <w:rPr>
          <w:rFonts w:ascii="Arial" w:eastAsia="Times New Roman" w:hAnsi="Arial" w:cs="Arial"/>
          <w:lang w:eastAsia="en-US"/>
        </w:rPr>
      </w:pPr>
    </w:p>
    <w:p w:rsidR="0015252D" w:rsidRPr="00084848" w:rsidRDefault="0015252D" w:rsidP="00084848">
      <w:pPr>
        <w:widowControl/>
        <w:suppressAutoHyphens/>
        <w:jc w:val="both"/>
        <w:rPr>
          <w:rFonts w:ascii="Arial" w:eastAsia="Times New Roman" w:hAnsi="Arial" w:cs="Arial"/>
          <w:lang w:eastAsia="en-US"/>
        </w:rPr>
      </w:pPr>
    </w:p>
    <w:p w:rsidR="0015252D" w:rsidRPr="00084848" w:rsidRDefault="0015252D" w:rsidP="00084848">
      <w:pPr>
        <w:widowControl/>
        <w:tabs>
          <w:tab w:val="left" w:pos="2040"/>
        </w:tabs>
        <w:suppressAutoHyphens/>
        <w:jc w:val="both"/>
        <w:rPr>
          <w:rFonts w:ascii="Arial" w:eastAsia="Times New Roman" w:hAnsi="Arial" w:cs="Arial"/>
          <w:lang w:eastAsia="ar-SA"/>
        </w:rPr>
      </w:pPr>
    </w:p>
    <w:p w:rsidR="0015252D" w:rsidRPr="00084848" w:rsidRDefault="0015252D" w:rsidP="00084848">
      <w:pPr>
        <w:widowControl/>
        <w:tabs>
          <w:tab w:val="left" w:pos="2040"/>
        </w:tabs>
        <w:suppressAutoHyphens/>
        <w:jc w:val="both"/>
        <w:rPr>
          <w:rFonts w:ascii="Arial" w:eastAsia="Times New Roman" w:hAnsi="Arial" w:cs="Arial"/>
          <w:lang w:eastAsia="ar-SA"/>
        </w:rPr>
      </w:pPr>
    </w:p>
    <w:p w:rsidR="0015252D" w:rsidRPr="00084848" w:rsidRDefault="0015252D" w:rsidP="00084848">
      <w:pPr>
        <w:widowControl/>
        <w:tabs>
          <w:tab w:val="left" w:pos="2040"/>
        </w:tabs>
        <w:suppressAutoHyphens/>
        <w:jc w:val="both"/>
        <w:rPr>
          <w:rFonts w:ascii="Arial" w:eastAsia="Times New Roman" w:hAnsi="Arial" w:cs="Arial"/>
          <w:lang w:eastAsia="ar-SA"/>
        </w:rPr>
      </w:pPr>
    </w:p>
    <w:p w:rsidR="0015252D" w:rsidRPr="00084848" w:rsidRDefault="00CA5A52" w:rsidP="00084848">
      <w:pPr>
        <w:widowControl/>
        <w:suppressAutoHyphens/>
        <w:ind w:right="-5"/>
        <w:jc w:val="both"/>
        <w:rPr>
          <w:rFonts w:ascii="Arial" w:eastAsia="Times New Roman" w:hAnsi="Arial" w:cs="Arial"/>
          <w:lang w:eastAsia="ar-SA"/>
        </w:rPr>
      </w:pPr>
      <w:r w:rsidRPr="00084848">
        <w:rPr>
          <w:rFonts w:ascii="Arial" w:eastAsia="Times New Roman" w:hAnsi="Arial" w:cs="Arial"/>
          <w:lang w:eastAsia="ar-SA"/>
        </w:rPr>
        <w:t xml:space="preserve">Глава </w:t>
      </w:r>
      <w:r w:rsidR="0024559D" w:rsidRPr="00084848">
        <w:rPr>
          <w:rFonts w:ascii="Arial" w:eastAsia="Times New Roman" w:hAnsi="Arial" w:cs="Arial"/>
          <w:lang w:eastAsia="ar-SA"/>
        </w:rPr>
        <w:t>Кой</w:t>
      </w:r>
      <w:r w:rsidRPr="00084848">
        <w:rPr>
          <w:rFonts w:ascii="Arial" w:eastAsia="Times New Roman" w:hAnsi="Arial" w:cs="Arial"/>
          <w:lang w:eastAsia="ar-SA"/>
        </w:rPr>
        <w:t xml:space="preserve">ского сельского поселения                                    </w:t>
      </w:r>
    </w:p>
    <w:p w:rsidR="0015252D" w:rsidRPr="00084848" w:rsidRDefault="0024559D" w:rsidP="00084848">
      <w:pPr>
        <w:widowControl/>
        <w:tabs>
          <w:tab w:val="left" w:pos="2040"/>
        </w:tabs>
        <w:suppressAutoHyphens/>
        <w:jc w:val="both"/>
        <w:rPr>
          <w:rFonts w:ascii="Arial" w:eastAsia="Times New Roman" w:hAnsi="Arial" w:cs="Arial"/>
          <w:lang w:eastAsia="ar-SA"/>
        </w:rPr>
      </w:pPr>
      <w:r w:rsidRPr="00084848">
        <w:rPr>
          <w:rFonts w:ascii="Arial" w:hAnsi="Arial" w:cs="Arial"/>
        </w:rPr>
        <w:t>Сонковского района  Тверской области                                         Г.И. Герасимова</w:t>
      </w:r>
      <w:r w:rsidR="00CA5A52" w:rsidRPr="00084848">
        <w:rPr>
          <w:rFonts w:ascii="Arial" w:hAnsi="Arial" w:cs="Arial"/>
        </w:rPr>
        <w:br w:type="page"/>
      </w:r>
    </w:p>
    <w:p w:rsidR="0015252D" w:rsidRPr="00084848" w:rsidRDefault="007F3253" w:rsidP="000848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</w:t>
      </w:r>
      <w:r w:rsidR="00CA5A52" w:rsidRPr="00084848">
        <w:rPr>
          <w:rFonts w:ascii="Arial" w:hAnsi="Arial" w:cs="Arial"/>
          <w:b/>
        </w:rPr>
        <w:t>УВЕДОМЛЕНИЕ</w:t>
      </w:r>
    </w:p>
    <w:p w:rsidR="0015252D" w:rsidRPr="00084848" w:rsidRDefault="0015252D" w:rsidP="00084848">
      <w:pPr>
        <w:jc w:val="both"/>
        <w:rPr>
          <w:rFonts w:ascii="Arial" w:hAnsi="Arial" w:cs="Arial"/>
          <w:b/>
        </w:rPr>
      </w:pPr>
    </w:p>
    <w:p w:rsidR="0015252D" w:rsidRPr="00084848" w:rsidRDefault="00CA5A52" w:rsidP="00084848">
      <w:pPr>
        <w:ind w:firstLine="708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 xml:space="preserve">Об актуализации схемы теплоснабжения </w:t>
      </w:r>
      <w:r w:rsidR="0024559D" w:rsidRPr="00084848">
        <w:rPr>
          <w:rFonts w:ascii="Arial" w:hAnsi="Arial" w:cs="Arial"/>
        </w:rPr>
        <w:t>Кой</w:t>
      </w:r>
      <w:r w:rsidRPr="00084848">
        <w:rPr>
          <w:rFonts w:ascii="Arial" w:hAnsi="Arial" w:cs="Arial"/>
        </w:rPr>
        <w:t>ского сельского поселения  на 201</w:t>
      </w:r>
      <w:r w:rsidR="0024559D" w:rsidRPr="00084848">
        <w:rPr>
          <w:rFonts w:ascii="Arial" w:hAnsi="Arial" w:cs="Arial"/>
        </w:rPr>
        <w:t>8</w:t>
      </w:r>
      <w:r w:rsidRPr="00084848">
        <w:rPr>
          <w:rFonts w:ascii="Arial" w:hAnsi="Arial" w:cs="Arial"/>
        </w:rPr>
        <w:t xml:space="preserve"> - 2020 годы. На 201</w:t>
      </w:r>
      <w:r w:rsidR="0024559D" w:rsidRPr="00084848">
        <w:rPr>
          <w:rFonts w:ascii="Arial" w:hAnsi="Arial" w:cs="Arial"/>
        </w:rPr>
        <w:t>8</w:t>
      </w:r>
      <w:r w:rsidRPr="00084848">
        <w:rPr>
          <w:rFonts w:ascii="Arial" w:hAnsi="Arial" w:cs="Arial"/>
        </w:rPr>
        <w:t>/201</w:t>
      </w:r>
      <w:r w:rsidR="0024559D" w:rsidRPr="00084848">
        <w:rPr>
          <w:rFonts w:ascii="Arial" w:hAnsi="Arial" w:cs="Arial"/>
        </w:rPr>
        <w:t>9</w:t>
      </w:r>
      <w:r w:rsidRPr="00084848">
        <w:rPr>
          <w:rFonts w:ascii="Arial" w:hAnsi="Arial" w:cs="Arial"/>
        </w:rPr>
        <w:t xml:space="preserve">  год </w:t>
      </w:r>
      <w:r w:rsidR="0024559D" w:rsidRPr="00084848">
        <w:rPr>
          <w:rFonts w:ascii="Arial" w:hAnsi="Arial" w:cs="Arial"/>
        </w:rPr>
        <w:t>а</w:t>
      </w:r>
      <w:r w:rsidRPr="00084848">
        <w:rPr>
          <w:rFonts w:ascii="Arial" w:hAnsi="Arial" w:cs="Arial"/>
        </w:rPr>
        <w:t xml:space="preserve">дминистрация </w:t>
      </w:r>
      <w:r w:rsidR="0024559D" w:rsidRPr="00084848">
        <w:rPr>
          <w:rFonts w:ascii="Arial" w:hAnsi="Arial" w:cs="Arial"/>
        </w:rPr>
        <w:t>Кой</w:t>
      </w:r>
      <w:r w:rsidRPr="00084848">
        <w:rPr>
          <w:rFonts w:ascii="Arial" w:hAnsi="Arial" w:cs="Arial"/>
        </w:rPr>
        <w:t xml:space="preserve">ского сельского поселения   уведомляет, в соответствии с пунктом  24. требований к порядку разработки и утверждения схем теплоснабжения, утвержденных постановлением правительства РФ от 22.02.2012 № 154 (далее Требования) будет проводиться актуализация схемы теплоснабжения </w:t>
      </w:r>
      <w:r w:rsidR="0024559D" w:rsidRPr="00084848">
        <w:rPr>
          <w:rFonts w:ascii="Arial" w:hAnsi="Arial" w:cs="Arial"/>
        </w:rPr>
        <w:t>Кой</w:t>
      </w:r>
      <w:r w:rsidRPr="00084848">
        <w:rPr>
          <w:rFonts w:ascii="Arial" w:hAnsi="Arial" w:cs="Arial"/>
        </w:rPr>
        <w:t>ского сельского поселения   на 201</w:t>
      </w:r>
      <w:r w:rsidR="0024559D" w:rsidRPr="00084848">
        <w:rPr>
          <w:rFonts w:ascii="Arial" w:hAnsi="Arial" w:cs="Arial"/>
        </w:rPr>
        <w:t>8</w:t>
      </w:r>
      <w:r w:rsidRPr="00084848">
        <w:rPr>
          <w:rFonts w:ascii="Arial" w:hAnsi="Arial" w:cs="Arial"/>
        </w:rPr>
        <w:t xml:space="preserve"> - 2020 годы. На 201</w:t>
      </w:r>
      <w:r w:rsidR="0024559D" w:rsidRPr="00084848">
        <w:rPr>
          <w:rFonts w:ascii="Arial" w:hAnsi="Arial" w:cs="Arial"/>
        </w:rPr>
        <w:t>8</w:t>
      </w:r>
      <w:r w:rsidRPr="00084848">
        <w:rPr>
          <w:rFonts w:ascii="Arial" w:hAnsi="Arial" w:cs="Arial"/>
        </w:rPr>
        <w:t>/201</w:t>
      </w:r>
      <w:r w:rsidR="0024559D" w:rsidRPr="00084848">
        <w:rPr>
          <w:rFonts w:ascii="Arial" w:hAnsi="Arial" w:cs="Arial"/>
        </w:rPr>
        <w:t>9</w:t>
      </w:r>
      <w:r w:rsidRPr="00084848">
        <w:rPr>
          <w:rFonts w:ascii="Arial" w:hAnsi="Arial" w:cs="Arial"/>
        </w:rPr>
        <w:t xml:space="preserve"> год  актуализация схемы теплоснабжения будет осуществлена не позднее 25 </w:t>
      </w:r>
      <w:r w:rsidR="0024559D" w:rsidRPr="00084848">
        <w:rPr>
          <w:rFonts w:ascii="Arial" w:hAnsi="Arial" w:cs="Arial"/>
        </w:rPr>
        <w:t>июл</w:t>
      </w:r>
      <w:r w:rsidRPr="00084848">
        <w:rPr>
          <w:rFonts w:ascii="Arial" w:hAnsi="Arial" w:cs="Arial"/>
        </w:rPr>
        <w:t>я 201</w:t>
      </w:r>
      <w:r w:rsidR="0024559D" w:rsidRPr="00084848">
        <w:rPr>
          <w:rFonts w:ascii="Arial" w:hAnsi="Arial" w:cs="Arial"/>
        </w:rPr>
        <w:t>8</w:t>
      </w:r>
      <w:r w:rsidRPr="00084848">
        <w:rPr>
          <w:rFonts w:ascii="Arial" w:hAnsi="Arial" w:cs="Arial"/>
        </w:rPr>
        <w:t xml:space="preserve"> года. Предложения от теплоснабжающих и теплосетевых организаций и иных лиц по актуализации схемы теплоснабжения принимаются по адресу: </w:t>
      </w:r>
      <w:r w:rsidR="0024559D" w:rsidRPr="00084848">
        <w:rPr>
          <w:rFonts w:ascii="Arial" w:hAnsi="Arial" w:cs="Arial"/>
        </w:rPr>
        <w:t>171</w:t>
      </w:r>
      <w:r w:rsidRPr="00084848">
        <w:rPr>
          <w:rFonts w:ascii="Arial" w:hAnsi="Arial" w:cs="Arial"/>
        </w:rPr>
        <w:t>4</w:t>
      </w:r>
      <w:r w:rsidR="0024559D" w:rsidRPr="00084848">
        <w:rPr>
          <w:rFonts w:ascii="Arial" w:hAnsi="Arial" w:cs="Arial"/>
        </w:rPr>
        <w:t>41</w:t>
      </w:r>
      <w:r w:rsidRPr="00084848">
        <w:rPr>
          <w:rFonts w:ascii="Arial" w:hAnsi="Arial" w:cs="Arial"/>
        </w:rPr>
        <w:t xml:space="preserve">, </w:t>
      </w:r>
      <w:r w:rsidR="0024559D" w:rsidRPr="00084848">
        <w:rPr>
          <w:rFonts w:ascii="Arial" w:hAnsi="Arial" w:cs="Arial"/>
        </w:rPr>
        <w:t>Твер</w:t>
      </w:r>
      <w:r w:rsidRPr="00084848">
        <w:rPr>
          <w:rFonts w:ascii="Arial" w:hAnsi="Arial" w:cs="Arial"/>
        </w:rPr>
        <w:t xml:space="preserve">ская область, </w:t>
      </w:r>
      <w:r w:rsidR="0024559D" w:rsidRPr="00084848">
        <w:rPr>
          <w:rFonts w:ascii="Arial" w:hAnsi="Arial" w:cs="Arial"/>
        </w:rPr>
        <w:t>Сонков</w:t>
      </w:r>
      <w:r w:rsidRPr="00084848">
        <w:rPr>
          <w:rFonts w:ascii="Arial" w:hAnsi="Arial" w:cs="Arial"/>
        </w:rPr>
        <w:t xml:space="preserve">ский район, с. </w:t>
      </w:r>
      <w:r w:rsidR="0024559D" w:rsidRPr="00084848">
        <w:rPr>
          <w:rFonts w:ascii="Arial" w:hAnsi="Arial" w:cs="Arial"/>
        </w:rPr>
        <w:t>К</w:t>
      </w:r>
      <w:r w:rsidRPr="00084848">
        <w:rPr>
          <w:rFonts w:ascii="Arial" w:hAnsi="Arial" w:cs="Arial"/>
        </w:rPr>
        <w:t>о</w:t>
      </w:r>
      <w:r w:rsidR="0024559D" w:rsidRPr="00084848">
        <w:rPr>
          <w:rFonts w:ascii="Arial" w:hAnsi="Arial" w:cs="Arial"/>
        </w:rPr>
        <w:t>й</w:t>
      </w:r>
      <w:r w:rsidRPr="00084848">
        <w:rPr>
          <w:rFonts w:ascii="Arial" w:hAnsi="Arial" w:cs="Arial"/>
        </w:rPr>
        <w:t xml:space="preserve">, </w:t>
      </w:r>
      <w:r w:rsidR="0024559D" w:rsidRPr="00084848">
        <w:rPr>
          <w:rFonts w:ascii="Arial" w:hAnsi="Arial" w:cs="Arial"/>
        </w:rPr>
        <w:t>д.</w:t>
      </w:r>
      <w:r w:rsidRPr="00084848">
        <w:rPr>
          <w:rFonts w:ascii="Arial" w:hAnsi="Arial" w:cs="Arial"/>
        </w:rPr>
        <w:t xml:space="preserve"> </w:t>
      </w:r>
      <w:r w:rsidR="0024559D" w:rsidRPr="00084848">
        <w:rPr>
          <w:rFonts w:ascii="Arial" w:hAnsi="Arial" w:cs="Arial"/>
        </w:rPr>
        <w:t>48а</w:t>
      </w:r>
      <w:r w:rsidR="00412569" w:rsidRPr="00084848">
        <w:rPr>
          <w:rFonts w:ascii="Arial" w:hAnsi="Arial" w:cs="Arial"/>
        </w:rPr>
        <w:t>.</w:t>
      </w:r>
      <w:r w:rsidRPr="00084848">
        <w:rPr>
          <w:rFonts w:ascii="Arial" w:hAnsi="Arial" w:cs="Arial"/>
        </w:rPr>
        <w:t xml:space="preserve"> В соответствии с пунктом  22 требований схема теплоснабжения подлежит ежегодно актуализации в отношении следующих данных: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eastAsia="Times New Roman" w:hAnsi="Arial" w:cs="Arial"/>
          <w:b/>
        </w:rPr>
        <w:t xml:space="preserve"> </w:t>
      </w:r>
      <w:r w:rsidRPr="00084848">
        <w:rPr>
          <w:rFonts w:ascii="Arial" w:hAnsi="Arial" w:cs="Arial"/>
          <w:b/>
        </w:rPr>
        <w:t>а)</w:t>
      </w:r>
      <w:r w:rsidRPr="00084848">
        <w:rPr>
          <w:rFonts w:ascii="Arial" w:hAnsi="Arial" w:cs="Arial"/>
        </w:rPr>
        <w:t xml:space="preserve"> распределение тепловой нагрузки между источниками тепловой энергии в период, на который распределяются нагрузки; 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hAnsi="Arial" w:cs="Arial"/>
          <w:b/>
        </w:rPr>
        <w:t>б)</w:t>
      </w:r>
      <w:r w:rsidRPr="00084848">
        <w:rPr>
          <w:rFonts w:ascii="Arial" w:hAnsi="Arial" w:cs="Arial"/>
        </w:rPr>
        <w:t xml:space="preserve">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hAnsi="Arial" w:cs="Arial"/>
          <w:b/>
        </w:rPr>
        <w:t>в)</w:t>
      </w:r>
      <w:r w:rsidRPr="00084848">
        <w:rPr>
          <w:rFonts w:ascii="Arial" w:hAnsi="Arial" w:cs="Arial"/>
        </w:rPr>
        <w:t xml:space="preserve">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hAnsi="Arial" w:cs="Arial"/>
          <w:b/>
        </w:rPr>
        <w:t>г)</w:t>
      </w:r>
      <w:r w:rsidRPr="00084848">
        <w:rPr>
          <w:rFonts w:ascii="Arial" w:hAnsi="Arial" w:cs="Arial"/>
        </w:rPr>
        <w:t xml:space="preserve"> переключение тепловой нагрузки от котельных на источники с комбинированной выработкой тепловой и электрической энергии в весенне- летний период функционирования систем теплоснабжения; 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hAnsi="Arial" w:cs="Arial"/>
          <w:b/>
        </w:rPr>
        <w:t>д)</w:t>
      </w:r>
      <w:r w:rsidRPr="00084848">
        <w:rPr>
          <w:rFonts w:ascii="Arial" w:hAnsi="Arial" w:cs="Arial"/>
        </w:rPr>
        <w:t xml:space="preserve">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eastAsia="Times New Roman" w:hAnsi="Arial" w:cs="Arial"/>
          <w:b/>
        </w:rPr>
        <w:t xml:space="preserve"> </w:t>
      </w:r>
      <w:r w:rsidRPr="00084848">
        <w:rPr>
          <w:rFonts w:ascii="Arial" w:hAnsi="Arial" w:cs="Arial"/>
          <w:b/>
        </w:rPr>
        <w:t>е)</w:t>
      </w:r>
      <w:r w:rsidRPr="00084848">
        <w:rPr>
          <w:rFonts w:ascii="Arial" w:hAnsi="Arial" w:cs="Arial"/>
        </w:rPr>
        <w:t xml:space="preserve"> мероприятия по переоборудованию котельных в источники комбинированной выработки электрической и тепловой энергии;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eastAsia="Times New Roman" w:hAnsi="Arial" w:cs="Arial"/>
        </w:rPr>
        <w:t xml:space="preserve"> </w:t>
      </w:r>
      <w:r w:rsidRPr="00084848">
        <w:rPr>
          <w:rFonts w:ascii="Arial" w:hAnsi="Arial" w:cs="Arial"/>
          <w:b/>
        </w:rPr>
        <w:t>ж)</w:t>
      </w:r>
      <w:r w:rsidRPr="00084848">
        <w:rPr>
          <w:rFonts w:ascii="Arial" w:hAnsi="Arial" w:cs="Arial"/>
        </w:rPr>
        <w:t xml:space="preserve">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eastAsia="Times New Roman" w:hAnsi="Arial" w:cs="Arial"/>
        </w:rPr>
        <w:t xml:space="preserve"> </w:t>
      </w:r>
      <w:r w:rsidRPr="00084848">
        <w:rPr>
          <w:rFonts w:ascii="Arial" w:hAnsi="Arial" w:cs="Arial"/>
          <w:b/>
        </w:rPr>
        <w:t>з)</w:t>
      </w:r>
      <w:r w:rsidRPr="00084848">
        <w:rPr>
          <w:rFonts w:ascii="Arial" w:hAnsi="Arial" w:cs="Arial"/>
        </w:rPr>
        <w:t xml:space="preserve">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hAnsi="Arial" w:cs="Arial"/>
          <w:b/>
        </w:rPr>
        <w:t>и)</w:t>
      </w:r>
      <w:r w:rsidRPr="00084848">
        <w:rPr>
          <w:rFonts w:ascii="Arial" w:hAnsi="Arial" w:cs="Arial"/>
        </w:rPr>
        <w:t xml:space="preserve"> баланс топливно-энергетических ресурсов для обеспечения теплоснабжения, в том числе расходов аварийных запасов топлива; </w:t>
      </w:r>
    </w:p>
    <w:p w:rsidR="0015252D" w:rsidRPr="00084848" w:rsidRDefault="00CA5A52" w:rsidP="00084848">
      <w:pPr>
        <w:jc w:val="both"/>
        <w:rPr>
          <w:rFonts w:ascii="Arial" w:hAnsi="Arial" w:cs="Arial"/>
        </w:rPr>
      </w:pPr>
      <w:r w:rsidRPr="00084848">
        <w:rPr>
          <w:rFonts w:ascii="Arial" w:hAnsi="Arial" w:cs="Arial"/>
          <w:b/>
        </w:rPr>
        <w:t>к)</w:t>
      </w:r>
      <w:r w:rsidRPr="00084848">
        <w:rPr>
          <w:rFonts w:ascii="Arial" w:hAnsi="Arial" w:cs="Arial"/>
        </w:rPr>
        <w:t xml:space="preserve"> финансовые потребности при изменении схемы теплоснабжения и источники их покрытия.</w:t>
      </w:r>
    </w:p>
    <w:p w:rsidR="0015252D" w:rsidRPr="00084848" w:rsidRDefault="0015252D" w:rsidP="00084848">
      <w:pPr>
        <w:jc w:val="both"/>
        <w:rPr>
          <w:rFonts w:ascii="Arial" w:hAnsi="Arial" w:cs="Arial"/>
        </w:rPr>
      </w:pPr>
    </w:p>
    <w:p w:rsidR="0015252D" w:rsidRPr="00084848" w:rsidRDefault="00CA5A52" w:rsidP="00084848">
      <w:pPr>
        <w:pStyle w:val="ab"/>
        <w:shd w:val="clear" w:color="auto" w:fill="F8FAFB"/>
        <w:jc w:val="both"/>
        <w:rPr>
          <w:rFonts w:ascii="Arial" w:hAnsi="Arial" w:cs="Arial"/>
          <w:color w:val="3B2D36"/>
        </w:rPr>
      </w:pPr>
      <w:r w:rsidRPr="00084848">
        <w:rPr>
          <w:rFonts w:ascii="Arial" w:hAnsi="Arial" w:cs="Arial"/>
          <w:color w:val="3B2D36"/>
        </w:rPr>
        <w:t xml:space="preserve">Сбор замечаний и предложений от организаций, осуществляющих теплоснабжение и иных лиц по актуализации схемы  теплоснабжения в границах </w:t>
      </w:r>
      <w:r w:rsidR="00412569" w:rsidRPr="00084848">
        <w:rPr>
          <w:rFonts w:ascii="Arial" w:hAnsi="Arial" w:cs="Arial"/>
          <w:color w:val="3B2D36"/>
        </w:rPr>
        <w:t>Койс</w:t>
      </w:r>
      <w:r w:rsidRPr="00084848">
        <w:rPr>
          <w:rFonts w:ascii="Arial" w:hAnsi="Arial" w:cs="Arial"/>
          <w:color w:val="3B2D36"/>
        </w:rPr>
        <w:t>кого сельского поселения до 10</w:t>
      </w:r>
      <w:r w:rsidR="00412569" w:rsidRPr="00084848">
        <w:rPr>
          <w:rFonts w:ascii="Arial" w:hAnsi="Arial" w:cs="Arial"/>
          <w:color w:val="3B2D36"/>
        </w:rPr>
        <w:t>ию</w:t>
      </w:r>
      <w:r w:rsidRPr="00084848">
        <w:rPr>
          <w:rFonts w:ascii="Arial" w:hAnsi="Arial" w:cs="Arial"/>
          <w:color w:val="3B2D36"/>
        </w:rPr>
        <w:t>ля 201</w:t>
      </w:r>
      <w:r w:rsidR="00412569" w:rsidRPr="00084848">
        <w:rPr>
          <w:rFonts w:ascii="Arial" w:hAnsi="Arial" w:cs="Arial"/>
          <w:color w:val="3B2D36"/>
        </w:rPr>
        <w:t>7</w:t>
      </w:r>
      <w:r w:rsidRPr="00084848">
        <w:rPr>
          <w:rFonts w:ascii="Arial" w:hAnsi="Arial" w:cs="Arial"/>
          <w:color w:val="3B2D36"/>
        </w:rPr>
        <w:t xml:space="preserve"> года  по адресу: </w:t>
      </w:r>
      <w:r w:rsidR="00412569" w:rsidRPr="00084848">
        <w:rPr>
          <w:rFonts w:ascii="Arial" w:hAnsi="Arial" w:cs="Arial"/>
          <w:color w:val="3B2D36"/>
        </w:rPr>
        <w:t>171441</w:t>
      </w:r>
      <w:r w:rsidRPr="00084848">
        <w:rPr>
          <w:rFonts w:ascii="Arial" w:hAnsi="Arial" w:cs="Arial"/>
        </w:rPr>
        <w:t xml:space="preserve">, </w:t>
      </w:r>
      <w:r w:rsidR="00412569" w:rsidRPr="00084848">
        <w:rPr>
          <w:rFonts w:ascii="Arial" w:hAnsi="Arial" w:cs="Arial"/>
        </w:rPr>
        <w:t>Тверс</w:t>
      </w:r>
      <w:r w:rsidRPr="00084848">
        <w:rPr>
          <w:rFonts w:ascii="Arial" w:hAnsi="Arial" w:cs="Arial"/>
        </w:rPr>
        <w:t>кая область,</w:t>
      </w:r>
      <w:r w:rsidR="00412569" w:rsidRPr="00084848">
        <w:rPr>
          <w:rFonts w:ascii="Arial" w:hAnsi="Arial" w:cs="Arial"/>
        </w:rPr>
        <w:t>Сонков</w:t>
      </w:r>
      <w:r w:rsidRPr="00084848">
        <w:rPr>
          <w:rFonts w:ascii="Arial" w:hAnsi="Arial" w:cs="Arial"/>
        </w:rPr>
        <w:t xml:space="preserve">ский район, с. </w:t>
      </w:r>
      <w:r w:rsidR="00412569" w:rsidRPr="00084848">
        <w:rPr>
          <w:rFonts w:ascii="Arial" w:hAnsi="Arial" w:cs="Arial"/>
        </w:rPr>
        <w:t>К</w:t>
      </w:r>
      <w:r w:rsidRPr="00084848">
        <w:rPr>
          <w:rFonts w:ascii="Arial" w:hAnsi="Arial" w:cs="Arial"/>
        </w:rPr>
        <w:t>о</w:t>
      </w:r>
      <w:r w:rsidR="00412569" w:rsidRPr="00084848">
        <w:rPr>
          <w:rFonts w:ascii="Arial" w:hAnsi="Arial" w:cs="Arial"/>
        </w:rPr>
        <w:t>й,</w:t>
      </w:r>
      <w:r w:rsidRPr="00084848">
        <w:rPr>
          <w:rFonts w:ascii="Arial" w:hAnsi="Arial" w:cs="Arial"/>
        </w:rPr>
        <w:t xml:space="preserve"> д.</w:t>
      </w:r>
      <w:r w:rsidR="00412569" w:rsidRPr="00084848">
        <w:rPr>
          <w:rFonts w:ascii="Arial" w:hAnsi="Arial" w:cs="Arial"/>
        </w:rPr>
        <w:t>48 а</w:t>
      </w:r>
      <w:r w:rsidRPr="00084848">
        <w:rPr>
          <w:rFonts w:ascii="Arial" w:hAnsi="Arial" w:cs="Arial"/>
        </w:rPr>
        <w:t xml:space="preserve">, в </w:t>
      </w:r>
      <w:r w:rsidR="00412569" w:rsidRPr="00084848">
        <w:rPr>
          <w:rFonts w:ascii="Arial" w:hAnsi="Arial" w:cs="Arial"/>
        </w:rPr>
        <w:t>здании</w:t>
      </w:r>
      <w:r w:rsidRPr="00084848">
        <w:rPr>
          <w:rFonts w:ascii="Arial" w:hAnsi="Arial" w:cs="Arial"/>
        </w:rPr>
        <w:t xml:space="preserve"> Администрации </w:t>
      </w:r>
      <w:r w:rsidR="00412569" w:rsidRPr="00084848">
        <w:rPr>
          <w:rFonts w:ascii="Arial" w:hAnsi="Arial" w:cs="Arial"/>
        </w:rPr>
        <w:t>Кой</w:t>
      </w:r>
      <w:r w:rsidRPr="00084848">
        <w:rPr>
          <w:rFonts w:ascii="Arial" w:hAnsi="Arial" w:cs="Arial"/>
        </w:rPr>
        <w:t>ского сельского поселения</w:t>
      </w:r>
      <w:r w:rsidR="00412569" w:rsidRPr="00084848">
        <w:rPr>
          <w:rFonts w:ascii="Arial" w:hAnsi="Arial" w:cs="Arial"/>
        </w:rPr>
        <w:t>.</w:t>
      </w:r>
      <w:r w:rsidRPr="00084848">
        <w:rPr>
          <w:rFonts w:ascii="Arial" w:hAnsi="Arial" w:cs="Arial"/>
          <w:color w:val="3B2D36"/>
        </w:rPr>
        <w:t xml:space="preserve"> Телефон для справок 8 (</w:t>
      </w:r>
      <w:r w:rsidR="00412569" w:rsidRPr="00084848">
        <w:rPr>
          <w:rFonts w:ascii="Arial" w:hAnsi="Arial" w:cs="Arial"/>
          <w:color w:val="3B2D36"/>
        </w:rPr>
        <w:t>4</w:t>
      </w:r>
      <w:r w:rsidRPr="00084848">
        <w:rPr>
          <w:rFonts w:ascii="Arial" w:hAnsi="Arial" w:cs="Arial"/>
          <w:color w:val="3B2D36"/>
        </w:rPr>
        <w:t>8</w:t>
      </w:r>
      <w:r w:rsidR="00412569" w:rsidRPr="00084848">
        <w:rPr>
          <w:rFonts w:ascii="Arial" w:hAnsi="Arial" w:cs="Arial"/>
          <w:color w:val="3B2D36"/>
        </w:rPr>
        <w:t xml:space="preserve"> 246</w:t>
      </w:r>
      <w:r w:rsidRPr="00084848">
        <w:rPr>
          <w:rFonts w:ascii="Arial" w:hAnsi="Arial" w:cs="Arial"/>
          <w:color w:val="3B2D36"/>
        </w:rPr>
        <w:t xml:space="preserve">) </w:t>
      </w:r>
      <w:r w:rsidR="00412569" w:rsidRPr="00084848">
        <w:rPr>
          <w:rFonts w:ascii="Arial" w:hAnsi="Arial" w:cs="Arial"/>
          <w:color w:val="3B2D36"/>
        </w:rPr>
        <w:t>2</w:t>
      </w:r>
      <w:r w:rsidRPr="00084848">
        <w:rPr>
          <w:rFonts w:ascii="Arial" w:hAnsi="Arial" w:cs="Arial"/>
          <w:color w:val="3B2D36"/>
        </w:rPr>
        <w:t>-</w:t>
      </w:r>
      <w:r w:rsidR="00412569" w:rsidRPr="00084848">
        <w:rPr>
          <w:rFonts w:ascii="Arial" w:hAnsi="Arial" w:cs="Arial"/>
          <w:color w:val="3B2D36"/>
        </w:rPr>
        <w:t>65</w:t>
      </w:r>
      <w:r w:rsidRPr="00084848">
        <w:rPr>
          <w:rFonts w:ascii="Arial" w:hAnsi="Arial" w:cs="Arial"/>
          <w:color w:val="3B2D36"/>
        </w:rPr>
        <w:t>-</w:t>
      </w:r>
      <w:r w:rsidR="00412569" w:rsidRPr="00084848">
        <w:rPr>
          <w:rFonts w:ascii="Arial" w:hAnsi="Arial" w:cs="Arial"/>
          <w:color w:val="3B2D36"/>
        </w:rPr>
        <w:t xml:space="preserve"> 16</w:t>
      </w:r>
      <w:r w:rsidRPr="00084848">
        <w:rPr>
          <w:rFonts w:ascii="Arial" w:hAnsi="Arial" w:cs="Arial"/>
          <w:color w:val="3B2D36"/>
        </w:rPr>
        <w:t>.</w:t>
      </w:r>
    </w:p>
    <w:p w:rsidR="0015252D" w:rsidRPr="00084848" w:rsidRDefault="00CA5A52" w:rsidP="00084848">
      <w:pPr>
        <w:pStyle w:val="ab"/>
        <w:shd w:val="clear" w:color="auto" w:fill="F8FAFB"/>
        <w:jc w:val="both"/>
        <w:rPr>
          <w:rFonts w:ascii="Arial" w:hAnsi="Arial" w:cs="Arial"/>
          <w:color w:val="3B2D36"/>
        </w:rPr>
      </w:pPr>
      <w:r w:rsidRPr="00084848">
        <w:rPr>
          <w:rFonts w:ascii="Arial" w:hAnsi="Arial" w:cs="Arial"/>
          <w:color w:val="3B2D36"/>
        </w:rPr>
        <w:t xml:space="preserve">Уведомление о начале процедуры по  актуализации схемы  теплоснабжения разместить на информационном </w:t>
      </w:r>
      <w:r w:rsidR="00412569" w:rsidRPr="00084848">
        <w:rPr>
          <w:rFonts w:ascii="Arial" w:hAnsi="Arial" w:cs="Arial"/>
          <w:color w:val="3B2D36"/>
        </w:rPr>
        <w:t>стенде</w:t>
      </w:r>
      <w:r w:rsidRPr="00084848">
        <w:rPr>
          <w:rFonts w:ascii="Arial" w:hAnsi="Arial" w:cs="Arial"/>
          <w:color w:val="3B2D36"/>
        </w:rPr>
        <w:t xml:space="preserve"> </w:t>
      </w:r>
      <w:r w:rsidR="00412569" w:rsidRPr="00084848">
        <w:rPr>
          <w:rFonts w:ascii="Arial" w:hAnsi="Arial" w:cs="Arial"/>
          <w:color w:val="3B2D36"/>
        </w:rPr>
        <w:t>а</w:t>
      </w:r>
      <w:r w:rsidRPr="00084848">
        <w:rPr>
          <w:rFonts w:ascii="Arial" w:hAnsi="Arial" w:cs="Arial"/>
          <w:color w:val="3B2D36"/>
        </w:rPr>
        <w:t xml:space="preserve">дминистрации </w:t>
      </w:r>
      <w:r w:rsidR="00412569" w:rsidRPr="00084848">
        <w:rPr>
          <w:rFonts w:ascii="Arial" w:hAnsi="Arial" w:cs="Arial"/>
          <w:color w:val="3B2D36"/>
        </w:rPr>
        <w:t>Кой</w:t>
      </w:r>
      <w:r w:rsidRPr="00084848">
        <w:rPr>
          <w:rFonts w:ascii="Arial" w:hAnsi="Arial" w:cs="Arial"/>
          <w:color w:val="3B2D36"/>
        </w:rPr>
        <w:t>ского сельского поселения.</w:t>
      </w:r>
    </w:p>
    <w:p w:rsidR="0015252D" w:rsidRPr="00084848" w:rsidRDefault="0015252D" w:rsidP="00084848">
      <w:pPr>
        <w:pStyle w:val="ab"/>
        <w:shd w:val="clear" w:color="auto" w:fill="F8FAFB"/>
        <w:jc w:val="both"/>
        <w:rPr>
          <w:rFonts w:ascii="Arial" w:hAnsi="Arial" w:cs="Arial"/>
          <w:color w:val="3B2D36"/>
        </w:rPr>
      </w:pPr>
    </w:p>
    <w:p w:rsidR="00412569" w:rsidRPr="00084848" w:rsidRDefault="00CA5A52" w:rsidP="00084848">
      <w:pPr>
        <w:pStyle w:val="ab"/>
        <w:shd w:val="clear" w:color="auto" w:fill="F8FAFB"/>
        <w:spacing w:before="0" w:after="0"/>
        <w:jc w:val="both"/>
        <w:rPr>
          <w:rFonts w:ascii="Arial" w:hAnsi="Arial" w:cs="Arial"/>
          <w:color w:val="3B2D36"/>
        </w:rPr>
      </w:pPr>
      <w:r w:rsidRPr="00084848">
        <w:rPr>
          <w:rFonts w:ascii="Arial" w:hAnsi="Arial" w:cs="Arial"/>
          <w:color w:val="3B2D36"/>
        </w:rPr>
        <w:t xml:space="preserve">Глава </w:t>
      </w:r>
      <w:r w:rsidR="00412569" w:rsidRPr="00084848">
        <w:rPr>
          <w:rFonts w:ascii="Arial" w:hAnsi="Arial" w:cs="Arial"/>
          <w:color w:val="3B2D36"/>
        </w:rPr>
        <w:t>Койского сельского поселения</w:t>
      </w:r>
    </w:p>
    <w:p w:rsidR="00412569" w:rsidRPr="00084848" w:rsidRDefault="00412569" w:rsidP="00084848">
      <w:pPr>
        <w:pStyle w:val="ab"/>
        <w:shd w:val="clear" w:color="auto" w:fill="F8FAFB"/>
        <w:spacing w:before="0" w:after="0"/>
        <w:jc w:val="both"/>
        <w:rPr>
          <w:rFonts w:ascii="Arial" w:hAnsi="Arial" w:cs="Arial"/>
          <w:color w:val="3B2D36"/>
        </w:rPr>
      </w:pPr>
      <w:r w:rsidRPr="00084848">
        <w:rPr>
          <w:rFonts w:ascii="Arial" w:hAnsi="Arial" w:cs="Arial"/>
          <w:color w:val="3B2D36"/>
        </w:rPr>
        <w:t>Сонковского района  Тверской области                                Г.И. Герасимова</w:t>
      </w:r>
      <w:r w:rsidR="00CA5A52" w:rsidRPr="00084848">
        <w:rPr>
          <w:rFonts w:ascii="Arial" w:hAnsi="Arial" w:cs="Arial"/>
          <w:color w:val="3B2D36"/>
        </w:rPr>
        <w:t xml:space="preserve">                                   </w:t>
      </w:r>
    </w:p>
    <w:p w:rsidR="0015252D" w:rsidRPr="00084848" w:rsidRDefault="00CA5A52" w:rsidP="00084848">
      <w:pPr>
        <w:pStyle w:val="ab"/>
        <w:shd w:val="clear" w:color="auto" w:fill="F8FAFB"/>
        <w:jc w:val="both"/>
        <w:rPr>
          <w:rFonts w:ascii="Arial" w:hAnsi="Arial" w:cs="Arial"/>
          <w:color w:val="3B2D36"/>
        </w:rPr>
      </w:pPr>
      <w:r w:rsidRPr="00084848">
        <w:rPr>
          <w:rFonts w:ascii="Arial" w:hAnsi="Arial" w:cs="Arial"/>
        </w:rPr>
        <w:br w:type="page"/>
      </w:r>
    </w:p>
    <w:p w:rsidR="00412569" w:rsidRPr="00084848" w:rsidRDefault="007F3253" w:rsidP="00084848">
      <w:pPr>
        <w:keepNext/>
        <w:keepLines/>
        <w:spacing w:line="322" w:lineRule="exact"/>
        <w:ind w:left="20"/>
        <w:jc w:val="both"/>
        <w:outlineLvl w:val="1"/>
        <w:rPr>
          <w:rFonts w:ascii="Arial" w:hAnsi="Arial" w:cs="Arial"/>
          <w:b/>
          <w:bCs/>
        </w:rPr>
      </w:pPr>
      <w:bookmarkStart w:id="2" w:name="bookmark3"/>
      <w:r>
        <w:rPr>
          <w:rFonts w:ascii="Arial" w:hAnsi="Arial" w:cs="Arial"/>
          <w:b/>
          <w:bCs/>
        </w:rPr>
        <w:lastRenderedPageBreak/>
        <w:t xml:space="preserve">                    </w:t>
      </w:r>
      <w:r w:rsidR="00CA5A52" w:rsidRPr="00084848">
        <w:rPr>
          <w:rFonts w:ascii="Arial" w:hAnsi="Arial" w:cs="Arial"/>
          <w:b/>
          <w:bCs/>
        </w:rPr>
        <w:t xml:space="preserve">Схема теплоснабжения </w:t>
      </w:r>
      <w:r w:rsidR="00412569" w:rsidRPr="00084848">
        <w:rPr>
          <w:rFonts w:ascii="Arial" w:hAnsi="Arial" w:cs="Arial"/>
          <w:b/>
          <w:bCs/>
        </w:rPr>
        <w:t>Кой</w:t>
      </w:r>
      <w:r w:rsidR="00CA5A52" w:rsidRPr="00084848">
        <w:rPr>
          <w:rFonts w:ascii="Arial" w:hAnsi="Arial" w:cs="Arial"/>
          <w:b/>
          <w:bCs/>
        </w:rPr>
        <w:t xml:space="preserve">ского сельского поселения </w:t>
      </w:r>
    </w:p>
    <w:p w:rsidR="0015252D" w:rsidRPr="00084848" w:rsidRDefault="007F3253" w:rsidP="00084848">
      <w:pPr>
        <w:keepNext/>
        <w:keepLines/>
        <w:spacing w:after="485" w:line="322" w:lineRule="exact"/>
        <w:ind w:left="20"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</w:t>
      </w:r>
      <w:r w:rsidR="00412569" w:rsidRPr="00084848">
        <w:rPr>
          <w:rFonts w:ascii="Arial" w:hAnsi="Arial" w:cs="Arial"/>
          <w:b/>
          <w:bCs/>
        </w:rPr>
        <w:t>Сонков</w:t>
      </w:r>
      <w:r w:rsidR="00CA5A52" w:rsidRPr="00084848">
        <w:rPr>
          <w:rFonts w:ascii="Arial" w:hAnsi="Arial" w:cs="Arial"/>
          <w:b/>
          <w:bCs/>
        </w:rPr>
        <w:t>ского</w:t>
      </w:r>
      <w:r w:rsidR="00412569" w:rsidRPr="00084848">
        <w:rPr>
          <w:rFonts w:ascii="Arial" w:hAnsi="Arial" w:cs="Arial"/>
          <w:b/>
          <w:bCs/>
        </w:rPr>
        <w:t xml:space="preserve"> </w:t>
      </w:r>
      <w:r w:rsidR="00CA5A52" w:rsidRPr="00084848">
        <w:rPr>
          <w:rFonts w:ascii="Arial" w:hAnsi="Arial" w:cs="Arial"/>
          <w:b/>
          <w:bCs/>
        </w:rPr>
        <w:t xml:space="preserve"> района </w:t>
      </w:r>
      <w:r w:rsidR="00412569" w:rsidRPr="00084848">
        <w:rPr>
          <w:rFonts w:ascii="Arial" w:hAnsi="Arial" w:cs="Arial"/>
          <w:b/>
          <w:bCs/>
        </w:rPr>
        <w:t xml:space="preserve"> Тверской</w:t>
      </w:r>
      <w:r w:rsidR="00CA5A52" w:rsidRPr="00084848">
        <w:rPr>
          <w:rFonts w:ascii="Arial" w:hAnsi="Arial" w:cs="Arial"/>
          <w:b/>
          <w:bCs/>
        </w:rPr>
        <w:t xml:space="preserve"> области</w:t>
      </w:r>
      <w:bookmarkEnd w:id="2"/>
    </w:p>
    <w:p w:rsidR="0015252D" w:rsidRPr="00084848" w:rsidRDefault="007F3253" w:rsidP="00084848">
      <w:pPr>
        <w:keepNext/>
        <w:keepLines/>
        <w:spacing w:after="120" w:line="240" w:lineRule="exact"/>
        <w:ind w:left="20"/>
        <w:jc w:val="both"/>
        <w:outlineLvl w:val="1"/>
        <w:rPr>
          <w:rFonts w:ascii="Arial" w:hAnsi="Arial" w:cs="Arial"/>
          <w:b/>
          <w:bCs/>
        </w:rPr>
      </w:pPr>
      <w:bookmarkStart w:id="3" w:name="bookmark4"/>
      <w:r>
        <w:rPr>
          <w:rFonts w:ascii="Arial" w:hAnsi="Arial" w:cs="Arial"/>
          <w:b/>
          <w:bCs/>
        </w:rPr>
        <w:t xml:space="preserve">                                                     </w:t>
      </w:r>
      <w:r w:rsidR="00CA5A52" w:rsidRPr="00084848">
        <w:rPr>
          <w:rFonts w:ascii="Arial" w:hAnsi="Arial" w:cs="Arial"/>
          <w:b/>
          <w:bCs/>
        </w:rPr>
        <w:t>Оглавление</w:t>
      </w:r>
      <w:bookmarkEnd w:id="3"/>
    </w:p>
    <w:p w:rsidR="0015252D" w:rsidRPr="00084848" w:rsidRDefault="0015252D" w:rsidP="00084848">
      <w:pPr>
        <w:keepNext/>
        <w:keepLines/>
        <w:spacing w:after="120" w:line="240" w:lineRule="exact"/>
        <w:ind w:left="20"/>
        <w:jc w:val="both"/>
        <w:outlineLvl w:val="1"/>
        <w:rPr>
          <w:rFonts w:ascii="Arial" w:hAnsi="Arial" w:cs="Arial"/>
          <w:b/>
          <w:bCs/>
        </w:rPr>
      </w:pPr>
    </w:p>
    <w:p w:rsidR="0015252D" w:rsidRPr="00084848" w:rsidRDefault="00CA5A52" w:rsidP="00084848">
      <w:pPr>
        <w:spacing w:after="2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>1. Общие положения</w:t>
      </w:r>
    </w:p>
    <w:p w:rsidR="0015252D" w:rsidRPr="00084848" w:rsidRDefault="00CA5A52" w:rsidP="00084848">
      <w:pPr>
        <w:spacing w:after="2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>2. Основные цели и задачи теплоснабжения</w:t>
      </w:r>
    </w:p>
    <w:p w:rsidR="0015252D" w:rsidRPr="00084848" w:rsidRDefault="00CA5A52" w:rsidP="00084848">
      <w:pPr>
        <w:spacing w:after="2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 xml:space="preserve">3. Характеристика </w:t>
      </w:r>
      <w:r w:rsidR="00412569" w:rsidRPr="00084848">
        <w:rPr>
          <w:rFonts w:ascii="Arial" w:hAnsi="Arial" w:cs="Arial"/>
        </w:rPr>
        <w:t>Кой</w:t>
      </w:r>
      <w:r w:rsidRPr="00084848">
        <w:rPr>
          <w:rFonts w:ascii="Arial" w:hAnsi="Arial" w:cs="Arial"/>
        </w:rPr>
        <w:t>ского сельского поселения</w:t>
      </w:r>
    </w:p>
    <w:p w:rsidR="0015252D" w:rsidRPr="00084848" w:rsidRDefault="00CA5A52" w:rsidP="00084848">
      <w:pPr>
        <w:spacing w:after="2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 xml:space="preserve">4. Раздел 1. Сведения о котельных </w:t>
      </w:r>
      <w:r w:rsidR="0004259B" w:rsidRPr="00084848">
        <w:rPr>
          <w:rFonts w:ascii="Arial" w:hAnsi="Arial" w:cs="Arial"/>
        </w:rPr>
        <w:t>Койс</w:t>
      </w:r>
      <w:r w:rsidRPr="00084848">
        <w:rPr>
          <w:rFonts w:ascii="Arial" w:hAnsi="Arial" w:cs="Arial"/>
        </w:rPr>
        <w:t>кого сельского поселения</w:t>
      </w:r>
    </w:p>
    <w:p w:rsidR="0015252D" w:rsidRPr="00084848" w:rsidRDefault="0015252D" w:rsidP="00084848">
      <w:pPr>
        <w:spacing w:after="120"/>
        <w:jc w:val="both"/>
        <w:rPr>
          <w:rFonts w:ascii="Arial" w:hAnsi="Arial" w:cs="Arial"/>
        </w:rPr>
      </w:pPr>
    </w:p>
    <w:p w:rsidR="0015252D" w:rsidRPr="00084848" w:rsidRDefault="0015252D" w:rsidP="00084848">
      <w:pPr>
        <w:spacing w:after="120"/>
        <w:jc w:val="both"/>
        <w:rPr>
          <w:rFonts w:ascii="Arial" w:hAnsi="Arial" w:cs="Arial"/>
        </w:rPr>
      </w:pPr>
    </w:p>
    <w:p w:rsidR="0015252D" w:rsidRPr="00084848" w:rsidRDefault="0015252D" w:rsidP="00084848">
      <w:pPr>
        <w:spacing w:after="120"/>
        <w:jc w:val="both"/>
        <w:rPr>
          <w:rFonts w:ascii="Arial" w:hAnsi="Arial" w:cs="Arial"/>
        </w:rPr>
      </w:pPr>
    </w:p>
    <w:p w:rsidR="0015252D" w:rsidRPr="00084848" w:rsidRDefault="0015252D" w:rsidP="00084848">
      <w:pPr>
        <w:spacing w:after="120"/>
        <w:jc w:val="both"/>
        <w:rPr>
          <w:rFonts w:ascii="Arial" w:hAnsi="Arial" w:cs="Arial"/>
        </w:rPr>
      </w:pPr>
    </w:p>
    <w:p w:rsidR="0015252D" w:rsidRPr="00084848" w:rsidRDefault="0015252D" w:rsidP="00084848">
      <w:pPr>
        <w:spacing w:after="120"/>
        <w:jc w:val="both"/>
        <w:rPr>
          <w:rFonts w:ascii="Arial" w:hAnsi="Arial" w:cs="Arial"/>
        </w:rPr>
      </w:pPr>
    </w:p>
    <w:p w:rsidR="0015252D" w:rsidRPr="00084848" w:rsidRDefault="0015252D" w:rsidP="00084848">
      <w:pPr>
        <w:spacing w:after="120"/>
        <w:jc w:val="both"/>
        <w:rPr>
          <w:rFonts w:ascii="Arial" w:hAnsi="Arial" w:cs="Arial"/>
        </w:rPr>
      </w:pPr>
    </w:p>
    <w:p w:rsidR="0015252D" w:rsidRPr="00084848" w:rsidRDefault="0015252D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spacing w:after="120"/>
        <w:jc w:val="both"/>
        <w:rPr>
          <w:rFonts w:ascii="Arial" w:hAnsi="Arial" w:cs="Arial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04259B" w:rsidRPr="00084848" w:rsidRDefault="0004259B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15252D" w:rsidRPr="00084848" w:rsidRDefault="00CA5A52" w:rsidP="00084848">
      <w:pPr>
        <w:pStyle w:val="22"/>
        <w:shd w:val="clear" w:color="auto" w:fill="auto"/>
        <w:spacing w:after="0" w:line="298" w:lineRule="exact"/>
        <w:ind w:left="5580" w:right="8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lastRenderedPageBreak/>
        <w:t>Утверждено</w:t>
      </w:r>
    </w:p>
    <w:p w:rsidR="0015252D" w:rsidRPr="00084848" w:rsidRDefault="00412569" w:rsidP="00084848">
      <w:pPr>
        <w:pStyle w:val="22"/>
        <w:shd w:val="clear" w:color="auto" w:fill="auto"/>
        <w:spacing w:after="646" w:line="298" w:lineRule="exact"/>
        <w:ind w:left="5580" w:right="8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Постановлением Койского сельского</w:t>
      </w:r>
      <w:r w:rsidR="00CA5A52" w:rsidRPr="00084848">
        <w:rPr>
          <w:rStyle w:val="2"/>
          <w:rFonts w:ascii="Arial" w:hAnsi="Arial" w:cs="Arial"/>
          <w:sz w:val="24"/>
          <w:szCs w:val="24"/>
          <w:lang w:val="ru-RU"/>
        </w:rPr>
        <w:br/>
        <w:t xml:space="preserve"> поселения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Сонковского района</w:t>
      </w:r>
      <w:r w:rsidR="00CA5A52" w:rsidRPr="00084848">
        <w:rPr>
          <w:rStyle w:val="2"/>
          <w:rFonts w:ascii="Arial" w:hAnsi="Arial" w:cs="Arial"/>
          <w:sz w:val="24"/>
          <w:szCs w:val="24"/>
          <w:lang w:val="ru-RU"/>
        </w:rPr>
        <w:br/>
        <w:t xml:space="preserve">от 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28</w:t>
      </w:r>
      <w:r w:rsidR="00CA5A52" w:rsidRPr="00084848">
        <w:rPr>
          <w:rStyle w:val="2"/>
          <w:rFonts w:ascii="Arial" w:hAnsi="Arial" w:cs="Arial"/>
          <w:sz w:val="24"/>
          <w:szCs w:val="24"/>
          <w:lang w:val="ru-RU"/>
        </w:rPr>
        <w:t>.0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6</w:t>
      </w:r>
      <w:r w:rsidR="00CA5A52" w:rsidRPr="00084848">
        <w:rPr>
          <w:rStyle w:val="2"/>
          <w:rFonts w:ascii="Arial" w:hAnsi="Arial" w:cs="Arial"/>
          <w:sz w:val="24"/>
          <w:szCs w:val="24"/>
          <w:lang w:val="ru-RU"/>
        </w:rPr>
        <w:t>.201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8</w:t>
      </w:r>
      <w:r w:rsidR="00CA5A52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№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18-па</w:t>
      </w:r>
    </w:p>
    <w:p w:rsidR="0015252D" w:rsidRPr="00084848" w:rsidRDefault="007F3253" w:rsidP="00084848">
      <w:pPr>
        <w:pStyle w:val="23"/>
        <w:keepNext/>
        <w:keepLines/>
        <w:shd w:val="clear" w:color="auto" w:fill="auto"/>
        <w:spacing w:after="317" w:line="240" w:lineRule="exact"/>
        <w:ind w:left="40"/>
        <w:jc w:val="both"/>
        <w:rPr>
          <w:rFonts w:ascii="Arial" w:hAnsi="Arial" w:cs="Arial"/>
          <w:sz w:val="24"/>
          <w:szCs w:val="24"/>
          <w:lang w:val="ru-RU"/>
        </w:rPr>
      </w:pPr>
      <w:bookmarkStart w:id="4" w:name="bookmark5"/>
      <w:r>
        <w:rPr>
          <w:rStyle w:val="20"/>
          <w:rFonts w:ascii="Arial" w:hAnsi="Arial" w:cs="Arial"/>
          <w:sz w:val="24"/>
          <w:szCs w:val="24"/>
          <w:lang w:val="ru-RU"/>
        </w:rPr>
        <w:t xml:space="preserve">                                         </w:t>
      </w:r>
      <w:r w:rsidR="00CA5A52" w:rsidRPr="00084848">
        <w:rPr>
          <w:rStyle w:val="20"/>
          <w:rFonts w:ascii="Arial" w:hAnsi="Arial" w:cs="Arial"/>
          <w:sz w:val="24"/>
          <w:szCs w:val="24"/>
          <w:lang w:val="ru-RU"/>
        </w:rPr>
        <w:t>СХЕМА ТЕПЛОСНАБЖЕНИЯ</w:t>
      </w:r>
      <w:bookmarkEnd w:id="4"/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Основанием для разработки схемы теплоснабжения </w:t>
      </w:r>
      <w:r w:rsidR="00412569" w:rsidRPr="00084848">
        <w:rPr>
          <w:rStyle w:val="2"/>
          <w:rFonts w:ascii="Arial" w:hAnsi="Arial" w:cs="Arial"/>
          <w:sz w:val="24"/>
          <w:szCs w:val="24"/>
          <w:lang w:val="ru-RU"/>
        </w:rPr>
        <w:t>Койск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ого сельского поселения </w:t>
      </w:r>
      <w:r w:rsidR="00412569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Сонковского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района является:</w:t>
      </w:r>
    </w:p>
    <w:p w:rsidR="0015252D" w:rsidRPr="00084848" w:rsidRDefault="00CA5A52" w:rsidP="00084848">
      <w:pPr>
        <w:pStyle w:val="22"/>
        <w:shd w:val="clear" w:color="auto" w:fill="auto"/>
        <w:tabs>
          <w:tab w:val="left" w:pos="8155"/>
        </w:tabs>
        <w:spacing w:after="0" w:line="322" w:lineRule="exact"/>
        <w:ind w:firstLine="3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Федеральный закон от 27.07.2010 года № 190-ФЗ «О теплоснабжении», постановление Правительства Российской Федерации «О требованиях к схемам теплоснабжения, порядку их разработки и утверждения» от 21.02.2012 года № 154, Приказ Минэнерго России </w:t>
      </w:r>
      <w:r w:rsidRPr="00084848">
        <w:rPr>
          <w:rStyle w:val="2"/>
          <w:rFonts w:ascii="Arial" w:hAnsi="Arial" w:cs="Arial"/>
          <w:sz w:val="24"/>
          <w:szCs w:val="24"/>
        </w:rPr>
        <w:t>N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565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.</w:t>
      </w:r>
    </w:p>
    <w:p w:rsidR="0015252D" w:rsidRPr="00084848" w:rsidRDefault="0015252D" w:rsidP="00084848">
      <w:pPr>
        <w:pStyle w:val="22"/>
        <w:shd w:val="clear" w:color="auto" w:fill="auto"/>
        <w:tabs>
          <w:tab w:val="left" w:pos="8155"/>
        </w:tabs>
        <w:spacing w:after="0" w:line="322" w:lineRule="exact"/>
        <w:ind w:firstLine="38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15252D" w:rsidRPr="00084848" w:rsidRDefault="00CA5A52" w:rsidP="00084848">
      <w:pPr>
        <w:pStyle w:val="23"/>
        <w:keepNext/>
        <w:keepLines/>
        <w:shd w:val="clear" w:color="auto" w:fill="auto"/>
        <w:spacing w:after="307" w:line="240" w:lineRule="exact"/>
        <w:ind w:right="300"/>
        <w:jc w:val="both"/>
        <w:rPr>
          <w:rFonts w:ascii="Arial" w:hAnsi="Arial" w:cs="Arial"/>
          <w:sz w:val="24"/>
          <w:szCs w:val="24"/>
          <w:lang w:val="ru-RU"/>
        </w:rPr>
      </w:pPr>
      <w:bookmarkStart w:id="5" w:name="bookmark6"/>
      <w:r w:rsidRPr="00084848">
        <w:rPr>
          <w:rStyle w:val="20"/>
          <w:rFonts w:ascii="Arial" w:hAnsi="Arial" w:cs="Arial"/>
          <w:sz w:val="24"/>
          <w:szCs w:val="24"/>
        </w:rPr>
        <w:t>I</w:t>
      </w:r>
      <w:r w:rsidRPr="00084848">
        <w:rPr>
          <w:rStyle w:val="20"/>
          <w:rFonts w:ascii="Arial" w:hAnsi="Arial" w:cs="Arial"/>
          <w:sz w:val="24"/>
          <w:szCs w:val="24"/>
          <w:lang w:val="ru-RU"/>
        </w:rPr>
        <w:t>. Общие положения</w:t>
      </w:r>
      <w:bookmarkEnd w:id="5"/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firstLine="76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1"/>
          <w:rFonts w:ascii="Arial" w:hAnsi="Arial" w:cs="Arial"/>
          <w:sz w:val="24"/>
          <w:szCs w:val="24"/>
          <w:lang w:val="ru-RU"/>
        </w:rPr>
        <w:t xml:space="preserve">Схема теплоснабжения 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поселения —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firstLine="76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Теплоснабжающая организация определяется схемой теплоснабжения.</w:t>
      </w:r>
    </w:p>
    <w:p w:rsidR="0015252D" w:rsidRPr="00084848" w:rsidRDefault="00CA5A52" w:rsidP="00084848">
      <w:pPr>
        <w:pStyle w:val="22"/>
        <w:shd w:val="clear" w:color="auto" w:fill="auto"/>
        <w:spacing w:after="365" w:line="322" w:lineRule="exact"/>
        <w:ind w:firstLine="76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организации, Программу комплексного развития систем коммунальной инфраструктуры и, как следствие, могут быть включены в соответствующий тариф организации коммунального комплекса, оказывающей услуги теплоснабжения на территории поселения.</w:t>
      </w:r>
    </w:p>
    <w:p w:rsidR="0015252D" w:rsidRPr="00084848" w:rsidRDefault="00CA5A52" w:rsidP="00084848">
      <w:pPr>
        <w:pStyle w:val="23"/>
        <w:keepNext/>
        <w:keepLines/>
        <w:shd w:val="clear" w:color="auto" w:fill="auto"/>
        <w:spacing w:after="272" w:line="240" w:lineRule="exact"/>
        <w:ind w:left="40"/>
        <w:jc w:val="both"/>
        <w:rPr>
          <w:rFonts w:ascii="Arial" w:hAnsi="Arial" w:cs="Arial"/>
          <w:sz w:val="24"/>
          <w:szCs w:val="24"/>
          <w:lang w:val="ru-RU"/>
        </w:rPr>
      </w:pPr>
      <w:bookmarkStart w:id="6" w:name="bookmark7"/>
      <w:r w:rsidRPr="00084848">
        <w:rPr>
          <w:rStyle w:val="20"/>
          <w:rFonts w:ascii="Arial" w:hAnsi="Arial" w:cs="Arial"/>
          <w:sz w:val="24"/>
          <w:szCs w:val="24"/>
        </w:rPr>
        <w:t>II</w:t>
      </w:r>
      <w:r w:rsidRPr="00084848">
        <w:rPr>
          <w:rStyle w:val="20"/>
          <w:rFonts w:ascii="Arial" w:hAnsi="Arial" w:cs="Arial"/>
          <w:sz w:val="24"/>
          <w:szCs w:val="24"/>
          <w:lang w:val="ru-RU"/>
        </w:rPr>
        <w:t>. Основные цели и задачи схемы теплоснабжения:</w:t>
      </w:r>
      <w:bookmarkEnd w:id="6"/>
    </w:p>
    <w:p w:rsidR="0015252D" w:rsidRPr="00084848" w:rsidRDefault="00CA5A52" w:rsidP="00084848">
      <w:pPr>
        <w:pStyle w:val="22"/>
        <w:shd w:val="clear" w:color="auto" w:fill="auto"/>
        <w:spacing w:after="0" w:line="365" w:lineRule="exact"/>
        <w:ind w:right="380" w:firstLine="760"/>
        <w:jc w:val="both"/>
        <w:rPr>
          <w:rFonts w:ascii="Arial" w:hAnsi="Arial" w:cs="Arial"/>
          <w:sz w:val="24"/>
          <w:szCs w:val="24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Цель работы - разработка оптимальных вариантов развития системы теплоснабжения 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Кой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ского сельского поселения по критериям: качество, надежность, экономическая эффективность. Разработанная программа мероприятий по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муниципального образования. Согласно постановления Правительства Российской Федерации от 22.02.2012 № 154 "О требованиях к схемам теплоснабжения, порядку их разработки и утверждения" в рамках данного исследования рассмотрены основные вопросы: показатели перспективного спроса на тепловую энергию </w:t>
      </w:r>
      <w:r w:rsidRPr="00084848">
        <w:rPr>
          <w:rStyle w:val="2"/>
          <w:rFonts w:ascii="Arial" w:hAnsi="Arial" w:cs="Arial"/>
          <w:sz w:val="24"/>
          <w:szCs w:val="24"/>
        </w:rPr>
        <w:t>(мощность) и теплоноситель в установленных границах территории поселения;</w:t>
      </w:r>
    </w:p>
    <w:p w:rsidR="0015252D" w:rsidRPr="00084848" w:rsidRDefault="00CA5A52" w:rsidP="00084848">
      <w:pPr>
        <w:pStyle w:val="22"/>
        <w:numPr>
          <w:ilvl w:val="0"/>
          <w:numId w:val="2"/>
        </w:numPr>
        <w:shd w:val="clear" w:color="auto" w:fill="auto"/>
        <w:tabs>
          <w:tab w:val="left" w:pos="498"/>
        </w:tabs>
        <w:spacing w:after="0" w:line="322" w:lineRule="exact"/>
        <w:ind w:left="160" w:right="64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перспективные балансы тепловой мощности источников тепловой энергии и тепловой нагрузки потребителей; перспективные балансы теплоносителя;</w:t>
      </w:r>
    </w:p>
    <w:p w:rsidR="0015252D" w:rsidRPr="00084848" w:rsidRDefault="00CA5A52" w:rsidP="00084848">
      <w:pPr>
        <w:pStyle w:val="22"/>
        <w:numPr>
          <w:ilvl w:val="0"/>
          <w:numId w:val="2"/>
        </w:numPr>
        <w:shd w:val="clear" w:color="auto" w:fill="auto"/>
        <w:tabs>
          <w:tab w:val="left" w:pos="498"/>
        </w:tabs>
        <w:spacing w:after="0" w:line="322" w:lineRule="exact"/>
        <w:ind w:left="160" w:right="64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предложения по строительству, реконструкции и техническому перевооружению источников тепловой энергии; предложения по строительству и реконструкции тепловых сетей; перспективные топливные балансы;</w:t>
      </w:r>
    </w:p>
    <w:p w:rsidR="0015252D" w:rsidRPr="00084848" w:rsidRDefault="00CA5A52" w:rsidP="00084848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after="0" w:line="322" w:lineRule="exact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lastRenderedPageBreak/>
        <w:t>определение и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15252D" w:rsidRPr="00084848" w:rsidRDefault="00CA5A52" w:rsidP="00084848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after="0" w:line="326" w:lineRule="exact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повышение надежности работы систем теплоснабжения в соответствии с нормативными требованиями;</w:t>
      </w:r>
    </w:p>
    <w:p w:rsidR="0015252D" w:rsidRPr="00084848" w:rsidRDefault="00CA5A52" w:rsidP="00084848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after="0" w:line="326" w:lineRule="exact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минимизация затрат на теплоснабжение в расчете на каждого потребителя в долгосрочной перспективе;</w:t>
      </w:r>
    </w:p>
    <w:p w:rsidR="0015252D" w:rsidRPr="00084848" w:rsidRDefault="00CA5A52" w:rsidP="00084848">
      <w:pPr>
        <w:pStyle w:val="23"/>
        <w:keepNext/>
        <w:keepLines/>
        <w:shd w:val="clear" w:color="auto" w:fill="auto"/>
        <w:spacing w:after="296" w:line="322" w:lineRule="exact"/>
        <w:jc w:val="both"/>
        <w:rPr>
          <w:rFonts w:ascii="Arial" w:hAnsi="Arial" w:cs="Arial"/>
          <w:sz w:val="24"/>
          <w:szCs w:val="24"/>
          <w:lang w:val="ru-RU"/>
        </w:rPr>
      </w:pPr>
      <w:bookmarkStart w:id="7" w:name="bookmark8"/>
      <w:r w:rsidRPr="00084848">
        <w:rPr>
          <w:rStyle w:val="20"/>
          <w:rFonts w:ascii="Arial" w:hAnsi="Arial" w:cs="Arial"/>
          <w:sz w:val="24"/>
          <w:szCs w:val="24"/>
        </w:rPr>
        <w:t>III</w:t>
      </w:r>
      <w:r w:rsidR="007F3253">
        <w:rPr>
          <w:rStyle w:val="20"/>
          <w:rFonts w:ascii="Arial" w:hAnsi="Arial" w:cs="Arial"/>
          <w:sz w:val="24"/>
          <w:szCs w:val="24"/>
          <w:lang w:val="ru-RU"/>
        </w:rPr>
        <w:t xml:space="preserve">.  </w:t>
      </w:r>
      <w:bookmarkEnd w:id="7"/>
      <w:r w:rsidR="007F3253">
        <w:rPr>
          <w:rStyle w:val="20"/>
          <w:rFonts w:ascii="Arial" w:hAnsi="Arial" w:cs="Arial"/>
          <w:sz w:val="24"/>
          <w:szCs w:val="24"/>
          <w:lang w:val="ru-RU"/>
        </w:rPr>
        <w:t xml:space="preserve"> Характеристика  Койского сельского поселения.</w:t>
      </w:r>
      <w:bookmarkStart w:id="8" w:name="_GoBack"/>
      <w:bookmarkEnd w:id="8"/>
    </w:p>
    <w:p w:rsidR="0015252D" w:rsidRPr="00084848" w:rsidRDefault="00F658CC" w:rsidP="00084848">
      <w:pPr>
        <w:pStyle w:val="22"/>
        <w:shd w:val="clear" w:color="auto" w:fill="auto"/>
        <w:spacing w:after="0" w:line="326" w:lineRule="exact"/>
        <w:ind w:firstLine="98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Кой</w:t>
      </w:r>
      <w:r w:rsidR="00CA5A52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ское сельское поселение находится на востоке 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Сонковского  района.</w:t>
      </w:r>
      <w:r w:rsidR="00CA5A52" w:rsidRPr="00084848">
        <w:rPr>
          <w:rStyle w:val="2"/>
          <w:rFonts w:ascii="Arial" w:hAnsi="Arial" w:cs="Arial"/>
          <w:sz w:val="24"/>
          <w:szCs w:val="24"/>
          <w:lang w:val="ru-RU"/>
        </w:rPr>
        <w:t>, на территории поселения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протекает  реки  Корежечная, Койка, Малява.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firstLine="98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В состав поселения входит 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22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населенных пунктов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.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.</w:t>
      </w:r>
    </w:p>
    <w:p w:rsidR="0015252D" w:rsidRPr="00084848" w:rsidRDefault="00CA5A52" w:rsidP="00084848">
      <w:pPr>
        <w:pStyle w:val="22"/>
        <w:shd w:val="clear" w:color="auto" w:fill="auto"/>
        <w:tabs>
          <w:tab w:val="left" w:pos="6893"/>
        </w:tabs>
        <w:spacing w:after="0" w:line="322" w:lineRule="exact"/>
        <w:ind w:firstLine="98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Село 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Кой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образовано в 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800 лет  назад.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Кой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ское сельское поселение занимает площадь 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17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,4 тыс.кв.км. От районного центра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п.Сонково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поселение находится на расстоянии 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26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км. С районным центром и областным его связывают дороги с твердым покрытием, железнодорожного сообщения нет.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firstLine="98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Основными природными ресурсами поселения являются 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земли  селькохозяйственного  назначения что позволяет на терр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итории поселения выращивать зерновые культуры и развивать животноводство.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firstLine="88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На территории поселения зарегистрировано ООО «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Поречье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», 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СПК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«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>Кой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», ООО «</w:t>
      </w:r>
      <w:r w:rsidR="00F658CC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Лесная Гать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», 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firstLine="78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Основные направления хозяйственного комплекса поселения - развитие личного подсобного хозяйства.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left="200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Население и трудовые ресурсы: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left="200" w:firstLine="800"/>
        <w:jc w:val="both"/>
        <w:rPr>
          <w:rStyle w:val="2"/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Общая численность поселения на 01.01.201</w:t>
      </w:r>
      <w:r w:rsidR="00C36162" w:rsidRPr="00084848">
        <w:rPr>
          <w:rStyle w:val="2"/>
          <w:rFonts w:ascii="Arial" w:hAnsi="Arial" w:cs="Arial"/>
          <w:sz w:val="24"/>
          <w:szCs w:val="24"/>
          <w:lang w:val="ru-RU"/>
        </w:rPr>
        <w:t>8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года составляет </w:t>
      </w:r>
      <w:r w:rsidR="00C36162" w:rsidRPr="00084848">
        <w:rPr>
          <w:rStyle w:val="2"/>
          <w:rFonts w:ascii="Arial" w:hAnsi="Arial" w:cs="Arial"/>
          <w:sz w:val="24"/>
          <w:szCs w:val="24"/>
          <w:lang w:val="ru-RU"/>
        </w:rPr>
        <w:t>654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человек. Трудовые ресурсы поселения составляют </w:t>
      </w:r>
      <w:r w:rsidR="00C36162" w:rsidRPr="00084848">
        <w:rPr>
          <w:rStyle w:val="2"/>
          <w:rFonts w:ascii="Arial" w:hAnsi="Arial" w:cs="Arial"/>
          <w:sz w:val="24"/>
          <w:szCs w:val="24"/>
          <w:lang w:val="ru-RU"/>
        </w:rPr>
        <w:t>390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человек, или 60 % от общей численности, в том числе молодежь до 30 лет - 61% от общей численности трудовых ресурсов</w:t>
      </w:r>
    </w:p>
    <w:p w:rsidR="0015252D" w:rsidRPr="00084848" w:rsidRDefault="0015252D" w:rsidP="00084848">
      <w:pPr>
        <w:pStyle w:val="22"/>
        <w:shd w:val="clear" w:color="auto" w:fill="auto"/>
        <w:spacing w:after="0" w:line="322" w:lineRule="exact"/>
        <w:ind w:left="200" w:firstLine="80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tbl>
      <w:tblPr>
        <w:tblW w:w="990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711"/>
        <w:gridCol w:w="1810"/>
        <w:gridCol w:w="2848"/>
      </w:tblGrid>
      <w:tr w:rsidR="0015252D" w:rsidRPr="00084848">
        <w:trPr>
          <w:trHeight w:hRule="exact" w:val="662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60" w:line="240" w:lineRule="exact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№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before="60" w:after="0" w:line="240" w:lineRule="exact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п\п</w:t>
            </w:r>
          </w:p>
        </w:tc>
        <w:tc>
          <w:tcPr>
            <w:tcW w:w="4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Единица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15252D" w:rsidRPr="00084848">
        <w:trPr>
          <w:trHeight w:hRule="exact" w:val="33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pStyle w:val="22"/>
              <w:shd w:val="clear" w:color="auto" w:fill="auto"/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pStyle w:val="22"/>
              <w:shd w:val="clear" w:color="auto" w:fill="auto"/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15252D" w:rsidP="00084848">
            <w:pPr>
              <w:pStyle w:val="22"/>
              <w:shd w:val="clear" w:color="auto" w:fill="auto"/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На 01.01.201</w:t>
            </w: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15252D" w:rsidRPr="00084848">
        <w:trPr>
          <w:trHeight w:hRule="exact" w:val="3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5252D" w:rsidRPr="00084848">
        <w:trPr>
          <w:trHeight w:hRule="exact" w:val="65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Численность постоянного населения по состоянию на начало года, всего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654</w:t>
            </w:r>
          </w:p>
        </w:tc>
      </w:tr>
      <w:tr w:rsidR="0015252D" w:rsidRPr="00084848">
        <w:trPr>
          <w:trHeight w:hRule="exact"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5252D" w:rsidRPr="00084848">
        <w:trPr>
          <w:trHeight w:hRule="exact"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сельского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 xml:space="preserve">    человек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654</w:t>
            </w:r>
          </w:p>
        </w:tc>
      </w:tr>
      <w:tr w:rsidR="0015252D" w:rsidRPr="00084848">
        <w:trPr>
          <w:trHeight w:hRule="exact"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По возрасту: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5252D" w:rsidRPr="00084848">
        <w:trPr>
          <w:trHeight w:hRule="exact" w:val="6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- моложе трудоспособного возраста (0-16 лет)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  <w:r w:rsidR="00C36162"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</w:tr>
      <w:tr w:rsidR="0015252D" w:rsidRPr="00084848">
        <w:trPr>
          <w:trHeight w:hRule="exact"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- трудоспособного возраста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390</w:t>
            </w:r>
          </w:p>
        </w:tc>
      </w:tr>
      <w:tr w:rsidR="0015252D" w:rsidRPr="00084848">
        <w:trPr>
          <w:trHeight w:hRule="exact"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- старше трудоспособного возраста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141</w:t>
            </w:r>
          </w:p>
        </w:tc>
      </w:tr>
      <w:tr w:rsidR="0015252D" w:rsidRPr="00084848">
        <w:trPr>
          <w:trHeight w:hRule="exact"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Количество семей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235</w:t>
            </w:r>
          </w:p>
        </w:tc>
      </w:tr>
      <w:tr w:rsidR="0015252D" w:rsidRPr="00084848">
        <w:trPr>
          <w:trHeight w:hRule="exact" w:val="3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Количество родившихся за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15252D" w:rsidRPr="00084848">
        <w:trPr>
          <w:trHeight w:hRule="exact" w:val="3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Количество умерших за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 xml:space="preserve">   человек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15252D" w:rsidRPr="00084848" w:rsidRDefault="0015252D" w:rsidP="00084848">
      <w:pPr>
        <w:spacing w:after="120"/>
        <w:ind w:firstLine="540"/>
        <w:jc w:val="both"/>
        <w:rPr>
          <w:rFonts w:ascii="Arial" w:hAnsi="Arial" w:cs="Arial"/>
        </w:rPr>
      </w:pPr>
    </w:p>
    <w:p w:rsidR="0015252D" w:rsidRPr="00084848" w:rsidRDefault="00CA5A52" w:rsidP="00084848">
      <w:pPr>
        <w:spacing w:after="120"/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lastRenderedPageBreak/>
        <w:t>Численность наиболее активной возрастной группы 35-45 лет составляет 145 человек, или 2</w:t>
      </w:r>
      <w:r w:rsidR="00C36162" w:rsidRPr="00084848">
        <w:rPr>
          <w:rFonts w:ascii="Arial" w:hAnsi="Arial" w:cs="Arial"/>
        </w:rPr>
        <w:t>2</w:t>
      </w:r>
      <w:r w:rsidRPr="00084848">
        <w:rPr>
          <w:rFonts w:ascii="Arial" w:hAnsi="Arial" w:cs="Arial"/>
        </w:rPr>
        <w:t xml:space="preserve"> </w:t>
      </w:r>
      <w:r w:rsidRPr="00084848">
        <w:rPr>
          <w:rFonts w:ascii="Arial" w:hAnsi="Arial" w:cs="Arial"/>
          <w:i/>
          <w:iCs/>
        </w:rPr>
        <w:t>%</w:t>
      </w:r>
      <w:r w:rsidRPr="00084848">
        <w:rPr>
          <w:rFonts w:ascii="Arial" w:hAnsi="Arial" w:cs="Arial"/>
        </w:rPr>
        <w:t xml:space="preserve"> от общей численности трудовых ресурсов.</w:t>
      </w:r>
    </w:p>
    <w:p w:rsidR="0015252D" w:rsidRPr="00084848" w:rsidRDefault="00CA5A52" w:rsidP="00084848">
      <w:pPr>
        <w:spacing w:after="120"/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 xml:space="preserve">Из </w:t>
      </w:r>
      <w:r w:rsidR="00C36162" w:rsidRPr="00084848">
        <w:rPr>
          <w:rFonts w:ascii="Arial" w:hAnsi="Arial" w:cs="Arial"/>
        </w:rPr>
        <w:t>390</w:t>
      </w:r>
      <w:r w:rsidRPr="00084848">
        <w:rPr>
          <w:rFonts w:ascii="Arial" w:hAnsi="Arial" w:cs="Arial"/>
        </w:rPr>
        <w:t xml:space="preserve"> человека трудоспособного населения в экономике занято 399 человек, или 70 % экономически активного населения.</w:t>
      </w:r>
    </w:p>
    <w:p w:rsidR="0015252D" w:rsidRPr="00084848" w:rsidRDefault="0015252D" w:rsidP="00084848">
      <w:pPr>
        <w:spacing w:after="120"/>
        <w:ind w:firstLine="540"/>
        <w:jc w:val="both"/>
        <w:rPr>
          <w:rFonts w:ascii="Arial" w:hAnsi="Arial" w:cs="Arial"/>
        </w:rPr>
      </w:pPr>
    </w:p>
    <w:tbl>
      <w:tblPr>
        <w:tblW w:w="9782" w:type="dxa"/>
        <w:tblInd w:w="-10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838"/>
        <w:gridCol w:w="1430"/>
        <w:gridCol w:w="2981"/>
      </w:tblGrid>
      <w:tr w:rsidR="0015252D" w:rsidRPr="00084848">
        <w:trPr>
          <w:trHeight w:hRule="exact" w:val="56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6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№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before="60"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15252D" w:rsidP="00084848">
            <w:pPr>
              <w:pStyle w:val="22"/>
              <w:shd w:val="clear" w:color="auto" w:fill="auto"/>
              <w:snapToGrid w:val="0"/>
              <w:spacing w:after="0" w:line="240" w:lineRule="exact"/>
              <w:ind w:left="180"/>
              <w:jc w:val="both"/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</w:pPr>
          </w:p>
          <w:p w:rsidR="0015252D" w:rsidRPr="00084848" w:rsidRDefault="0015252D" w:rsidP="00084848">
            <w:pPr>
              <w:pStyle w:val="22"/>
              <w:shd w:val="clear" w:color="auto" w:fill="auto"/>
              <w:spacing w:after="0" w:line="240" w:lineRule="exact"/>
              <w:ind w:left="180"/>
              <w:jc w:val="both"/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</w:pPr>
          </w:p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Единица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измерени</w:t>
            </w:r>
          </w:p>
          <w:p w:rsidR="0015252D" w:rsidRPr="00084848" w:rsidRDefault="00CA5A52" w:rsidP="00084848">
            <w:pPr>
              <w:pStyle w:val="22"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15252D" w:rsidRPr="00084848">
        <w:trPr>
          <w:trHeight w:hRule="exact" w:val="5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15252D" w:rsidP="00084848">
            <w:pPr>
              <w:pStyle w:val="22"/>
              <w:shd w:val="clear" w:color="auto" w:fill="auto"/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15252D" w:rsidP="00084848">
            <w:pPr>
              <w:pStyle w:val="22"/>
              <w:snapToGrid w:val="0"/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На 01.01.201</w:t>
            </w:r>
            <w:r w:rsidR="00C36162"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15252D" w:rsidRPr="00084848">
        <w:trPr>
          <w:trHeight w:hRule="exact" w:val="152"/>
        </w:trPr>
        <w:tc>
          <w:tcPr>
            <w:tcW w:w="533" w:type="dxa"/>
            <w:tcBorders>
              <w:left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15252D" w:rsidP="00084848">
            <w:pPr>
              <w:pStyle w:val="22"/>
              <w:shd w:val="clear" w:color="auto" w:fill="auto"/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15252D" w:rsidP="00084848">
            <w:pPr>
              <w:pStyle w:val="22"/>
              <w:shd w:val="clear" w:color="auto" w:fill="auto"/>
              <w:snapToGrid w:val="0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52D" w:rsidRPr="00084848">
        <w:trPr>
          <w:trHeight w:hRule="exact"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390</w:t>
            </w:r>
          </w:p>
        </w:tc>
      </w:tr>
      <w:tr w:rsidR="0015252D" w:rsidRPr="00084848">
        <w:trPr>
          <w:trHeight w:hRule="exact"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5252D" w:rsidRPr="00084848">
        <w:trPr>
          <w:trHeight w:hRule="exact" w:val="7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Численность экономически активного населения (далее - ЭАН)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390</w:t>
            </w:r>
          </w:p>
        </w:tc>
      </w:tr>
      <w:tr w:rsidR="0015252D" w:rsidRPr="00084848">
        <w:trPr>
          <w:trHeight w:hRule="exact" w:val="7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31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Численность занятых в экономике, всего: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15252D" w:rsidRPr="00084848">
        <w:trPr>
          <w:trHeight w:hRule="exact" w:val="8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6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из них по видам экономической деятельности: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5252D" w:rsidRPr="00084848">
        <w:trPr>
          <w:trHeight w:hRule="exact" w:val="6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31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сельское хозяйство, охота и лесное хозяйство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</w:p>
        </w:tc>
      </w:tr>
      <w:tr w:rsidR="0015252D" w:rsidRPr="00084848">
        <w:trPr>
          <w:trHeight w:hRule="exact"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розничная торговля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15252D" w:rsidRPr="00084848">
        <w:trPr>
          <w:trHeight w:hRule="exact"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транспорт и связь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15252D" w:rsidRPr="00084848">
        <w:trPr>
          <w:trHeight w:hRule="exact"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</w:p>
        </w:tc>
      </w:tr>
      <w:tr w:rsidR="0015252D" w:rsidRPr="00084848">
        <w:trPr>
          <w:trHeight w:hRule="exact"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здравоохранение и предоставление социальных услуг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5252D" w:rsidRPr="00084848">
        <w:trPr>
          <w:trHeight w:hRule="exact"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деятельность в области культуры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15252D" w:rsidRPr="00084848">
        <w:trPr>
          <w:trHeight w:hRule="exact" w:val="7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3616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15252D" w:rsidRPr="00084848">
        <w:trPr>
          <w:trHeight w:hRule="exact"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Общая численность безработных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704276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136</w:t>
            </w:r>
          </w:p>
        </w:tc>
      </w:tr>
      <w:tr w:rsidR="0015252D" w:rsidRPr="00084848">
        <w:trPr>
          <w:trHeight w:hRule="exact" w:val="6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Уровень общей безработицы (от численности ЭАН)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5252D" w:rsidRPr="00084848">
        <w:trPr>
          <w:trHeight w:hRule="exact" w:val="6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Численность граждан, признанных безработными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704276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</w:tr>
      <w:tr w:rsidR="0015252D" w:rsidRPr="00084848">
        <w:trPr>
          <w:trHeight w:hRule="exact" w:val="8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Уровень официальной безработицы (от численности ЭАН)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0,8</w:t>
            </w:r>
          </w:p>
        </w:tc>
      </w:tr>
    </w:tbl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left="160" w:firstLine="82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Жилой фонд в поселении составляет </w:t>
      </w:r>
      <w:r w:rsidR="00704276" w:rsidRPr="00084848">
        <w:rPr>
          <w:rStyle w:val="2"/>
          <w:rFonts w:ascii="Arial" w:hAnsi="Arial" w:cs="Arial"/>
          <w:sz w:val="24"/>
          <w:szCs w:val="24"/>
          <w:lang w:val="ru-RU"/>
        </w:rPr>
        <w:t>25 586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кв.м., общее число жилых домов составляет </w:t>
      </w:r>
      <w:r w:rsidR="00704276" w:rsidRPr="00084848">
        <w:rPr>
          <w:rStyle w:val="2"/>
          <w:rFonts w:ascii="Arial" w:hAnsi="Arial" w:cs="Arial"/>
          <w:sz w:val="24"/>
          <w:szCs w:val="24"/>
          <w:lang w:val="ru-RU"/>
        </w:rPr>
        <w:t>331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дворов.  Основными целями развития жилищно-коммунального комплекса являются продолжение реформирования жилищно-коммунального комплекса, дальнейшее обновление жилищно-коммунальной инфраструктуры на основе современных технологий, переход отрасли на режим без убыточного 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lastRenderedPageBreak/>
        <w:t>функционирования, повышения качества услуг, предоставляемых населению. В реализации приоритетного национального проекта «Доступное и комфортное жилье - гражданам Россию), субсидировать желающих граждан для приобретения и строительства жилых домов.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left="160" w:firstLine="100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Достижение поставленных целей будет осуществляться путем проведения преобразований в сфере жилищно-коммунального хозяйства.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left="160" w:firstLine="100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В поселении работает </w:t>
      </w:r>
      <w:r w:rsidR="00704276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Койский 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СД</w:t>
      </w:r>
      <w:r w:rsidR="00704276" w:rsidRPr="00084848">
        <w:rPr>
          <w:rStyle w:val="2"/>
          <w:rFonts w:ascii="Arial" w:hAnsi="Arial" w:cs="Arial"/>
          <w:sz w:val="24"/>
          <w:szCs w:val="24"/>
          <w:lang w:val="ru-RU"/>
        </w:rPr>
        <w:t>Д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, где основными мероприятиями являются: сохранение культурного населения и развития культурного потенциала населения, сохранение и укрепление благоприятного социально-культурного климата на территории </w:t>
      </w:r>
      <w:r w:rsidR="00704276" w:rsidRPr="00084848">
        <w:rPr>
          <w:rStyle w:val="2"/>
          <w:rFonts w:ascii="Arial" w:hAnsi="Arial" w:cs="Arial"/>
          <w:sz w:val="24"/>
          <w:szCs w:val="24"/>
          <w:lang w:val="ru-RU"/>
        </w:rPr>
        <w:t>Кой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ского сельского поселения, повышения духовно-нравственного развития граждан.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left="160" w:firstLine="1000"/>
        <w:jc w:val="both"/>
        <w:rPr>
          <w:rFonts w:ascii="Arial" w:hAnsi="Arial" w:cs="Arial"/>
          <w:sz w:val="24"/>
          <w:szCs w:val="24"/>
        </w:rPr>
      </w:pPr>
      <w:r w:rsidRPr="00084848">
        <w:rPr>
          <w:rStyle w:val="2"/>
          <w:rFonts w:ascii="Arial" w:hAnsi="Arial" w:cs="Arial"/>
          <w:sz w:val="24"/>
          <w:szCs w:val="24"/>
        </w:rPr>
        <w:t>Бытовое обслуживание населения:</w:t>
      </w:r>
    </w:p>
    <w:tbl>
      <w:tblPr>
        <w:tblW w:w="983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026"/>
        <w:gridCol w:w="1440"/>
        <w:gridCol w:w="2837"/>
      </w:tblGrid>
      <w:tr w:rsidR="0015252D" w:rsidRPr="00084848">
        <w:trPr>
          <w:trHeight w:hRule="exact" w:val="6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Количество организаций розничной торговли (магазины и палатки)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A75468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15252D" w:rsidRPr="00084848">
        <w:trPr>
          <w:trHeight w:hRule="exact" w:val="4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Торговая площадь магазинов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189,9</w:t>
            </w:r>
          </w:p>
        </w:tc>
      </w:tr>
      <w:tr w:rsidR="0015252D" w:rsidRPr="00084848">
        <w:trPr>
          <w:trHeight w:hRule="exact" w:val="4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704276" w:rsidP="00084848">
            <w:pPr>
              <w:pStyle w:val="22"/>
              <w:shd w:val="clear" w:color="auto" w:fill="auto"/>
              <w:spacing w:after="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Количество таксофонов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704276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A5A52" w:rsidRPr="00084848">
              <w:rPr>
                <w:rStyle w:val="2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5252D" w:rsidRPr="00084848">
        <w:trPr>
          <w:trHeight w:hRule="exact" w:val="7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704276" w:rsidP="00084848">
            <w:pPr>
              <w:pStyle w:val="22"/>
              <w:shd w:val="clear" w:color="auto" w:fill="auto"/>
              <w:spacing w:after="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Количество пунктов коллективного доступа к сети Интернет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252D" w:rsidRPr="00084848">
        <w:trPr>
          <w:trHeight w:hRule="exact" w:val="7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704276" w:rsidP="00084848">
            <w:pPr>
              <w:pStyle w:val="22"/>
              <w:shd w:val="clear" w:color="auto" w:fill="auto"/>
              <w:spacing w:after="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Перечень принимаемых телевизионных программ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6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ОРТ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before="60"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РТР</w:t>
            </w:r>
          </w:p>
        </w:tc>
      </w:tr>
      <w:tr w:rsidR="0015252D" w:rsidRPr="00084848">
        <w:trPr>
          <w:trHeight w:hRule="exact" w:val="4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Число телефонных станций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252D" w:rsidRPr="00084848">
        <w:trPr>
          <w:trHeight w:hRule="exact" w:val="4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5252D" w:rsidRPr="00084848">
        <w:trPr>
          <w:trHeight w:hRule="exact" w:val="4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160" w:firstLin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в сельской местности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252D" w:rsidRPr="00084848">
        <w:trPr>
          <w:trHeight w:hRule="exact" w:val="10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ind w:left="160" w:firstLine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Число телефонных аппаратов сети общего пользования или имеющих на нее выход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5252D" w:rsidRPr="00084848">
        <w:trPr>
          <w:trHeight w:hRule="exact" w:val="437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6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15252D" w:rsidP="00084848">
            <w:pPr>
              <w:pStyle w:val="22"/>
              <w:shd w:val="clear" w:color="auto" w:fill="auto"/>
              <w:snapToGrid w:val="0"/>
              <w:spacing w:after="0" w:line="100" w:lineRule="exact"/>
              <w:ind w:left="204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5252D" w:rsidRPr="00084848">
        <w:trPr>
          <w:trHeight w:hRule="exact" w:val="3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15252D" w:rsidP="0008484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160" w:firstLin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сельской телефонной сети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штук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5252D" w:rsidRPr="00084848">
        <w:trPr>
          <w:trHeight w:hRule="exact" w:val="7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jc w:val="both"/>
              <w:rPr>
                <w:rFonts w:ascii="Arial" w:hAnsi="Arial" w:cs="Arial"/>
              </w:rPr>
            </w:pPr>
            <w:r w:rsidRPr="00084848">
              <w:rPr>
                <w:rFonts w:ascii="Arial" w:hAnsi="Arial" w:cs="Arial"/>
              </w:rPr>
              <w:t>10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160" w:firstLine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Число квартирных телефонных аппаратов сети общего пользования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8E64DF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CA5A52"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</w:tbl>
    <w:p w:rsidR="00E8040D" w:rsidRPr="00084848" w:rsidRDefault="00CA5A52" w:rsidP="00084848">
      <w:pPr>
        <w:pStyle w:val="22"/>
        <w:shd w:val="clear" w:color="auto" w:fill="auto"/>
        <w:spacing w:after="0" w:line="322" w:lineRule="exact"/>
        <w:ind w:left="140" w:firstLine="740"/>
        <w:jc w:val="both"/>
        <w:rPr>
          <w:rStyle w:val="2"/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На территории поселения промышленных и коммунальных объектов нет. Основной целью озеленения и благоустройства является формирование благоприятных экологических условий проживания населения, обеспечение экологической безопасности поселения. Проводятся мероприятий по благоустройству и озеленению территории сельского поселения, использованию и охране лесов, расположенных на территории сельского поселения, </w:t>
      </w:r>
      <w:r w:rsidR="008E64DF" w:rsidRPr="00084848">
        <w:rPr>
          <w:rStyle w:val="2"/>
          <w:rFonts w:ascii="Arial" w:hAnsi="Arial" w:cs="Arial"/>
          <w:sz w:val="24"/>
          <w:szCs w:val="24"/>
          <w:lang w:val="ru-RU"/>
        </w:rPr>
        <w:t>уст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ройству </w:t>
      </w:r>
    </w:p>
    <w:p w:rsidR="0015252D" w:rsidRPr="00084848" w:rsidRDefault="00E8040D" w:rsidP="00084848">
      <w:pPr>
        <w:pStyle w:val="22"/>
        <w:shd w:val="clear" w:color="auto" w:fill="auto"/>
        <w:spacing w:after="0" w:line="322" w:lineRule="exact"/>
        <w:ind w:left="140" w:firstLine="74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lastRenderedPageBreak/>
        <w:t>мест</w:t>
      </w:r>
      <w:r w:rsidR="00CA5A52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массового отдыха населения сельского поселения;</w:t>
      </w:r>
      <w:r w:rsidR="00CA5A52" w:rsidRPr="00084848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63500" distR="63500" simplePos="0" relativeHeight="5" behindDoc="1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-1493520</wp:posOffset>
                </wp:positionV>
                <wp:extent cx="6239510" cy="1283970"/>
                <wp:effectExtent l="0" t="0" r="0" b="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510" cy="1283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A75468" w:rsidRDefault="00A75468">
                            <w:pPr>
                              <w:rPr>
                                <w:rFonts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6.4pt;margin-top:-117.6pt;width:491.3pt;height:101.1pt;z-index:-503316475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" stroked="f">
                <v:fill opacity="0"/>
                <v:textbox style="mso-fit-shape-to-text:t" inset=".05pt,.05pt,.05pt,.05pt">
                  <w:txbxContent>
                    <w:p w:rsidR="00A75468" w:rsidRDefault="00A75468">
                      <w:pPr>
                        <w:rPr>
                          <w:rFonts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left="140" w:firstLine="74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- благоустройство территорий, прилегающих к жилым домам, тротуаров; -посадка деревьев, восстановление газонов, парковых, заповедных зон. Основными целями политики в сфере развития дорожного строительства, транспорта и связи являются полное и качественное удовлетворение потребностей населения, социальной сферы и экономики в транспортных услугах, услугах связи, надлежащее содержание внутри поселковых дорог.</w:t>
      </w:r>
    </w:p>
    <w:p w:rsidR="0015252D" w:rsidRPr="00084848" w:rsidRDefault="00CA5A52" w:rsidP="00084848">
      <w:pPr>
        <w:spacing w:after="120"/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>На территории Нагибинского сельского поселения находится 1 средняя общеобразовательная школа.</w:t>
      </w:r>
    </w:p>
    <w:p w:rsidR="0015252D" w:rsidRPr="00084848" w:rsidRDefault="0015252D" w:rsidP="00084848">
      <w:pPr>
        <w:spacing w:after="120"/>
        <w:ind w:firstLine="540"/>
        <w:jc w:val="both"/>
        <w:rPr>
          <w:rFonts w:ascii="Arial" w:hAnsi="Arial" w:cs="Arial"/>
        </w:rPr>
      </w:pPr>
    </w:p>
    <w:tbl>
      <w:tblPr>
        <w:tblW w:w="9548" w:type="dxa"/>
        <w:tblInd w:w="-10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090"/>
        <w:gridCol w:w="2386"/>
        <w:gridCol w:w="2405"/>
      </w:tblGrid>
      <w:tr w:rsidR="0015252D" w:rsidRPr="00084848">
        <w:trPr>
          <w:trHeight w:hRule="exact" w:val="6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6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№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before="60"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Единица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before="120"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15252D" w:rsidRPr="00084848">
        <w:trPr>
          <w:trHeight w:hRule="exact" w:val="33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Число школ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252D" w:rsidRPr="00084848">
        <w:trPr>
          <w:trHeight w:hRule="exact"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Число учащихся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E8040D" w:rsidP="00084848">
            <w:pPr>
              <w:pStyle w:val="22"/>
              <w:shd w:val="clear" w:color="auto" w:fill="auto"/>
              <w:spacing w:after="0" w:line="240" w:lineRule="exact"/>
              <w:ind w:left="14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</w:p>
        </w:tc>
      </w:tr>
      <w:tr w:rsidR="0015252D" w:rsidRPr="00084848">
        <w:trPr>
          <w:trHeight w:hRule="exact"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Факт, число мест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E8040D" w:rsidP="00084848">
            <w:pPr>
              <w:pStyle w:val="22"/>
              <w:shd w:val="clear" w:color="auto" w:fill="auto"/>
              <w:spacing w:after="0" w:line="240" w:lineRule="exact"/>
              <w:ind w:left="14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40</w:t>
            </w:r>
          </w:p>
        </w:tc>
      </w:tr>
      <w:tr w:rsidR="0015252D" w:rsidRPr="00084848">
        <w:trPr>
          <w:trHeight w:hRule="exact" w:val="67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15252D" w:rsidRPr="00084848" w:rsidRDefault="0015252D" w:rsidP="00084848">
      <w:pPr>
        <w:spacing w:after="120"/>
        <w:ind w:firstLine="540"/>
        <w:jc w:val="both"/>
        <w:rPr>
          <w:rFonts w:ascii="Arial" w:hAnsi="Arial" w:cs="Arial"/>
        </w:rPr>
      </w:pPr>
    </w:p>
    <w:p w:rsidR="0015252D" w:rsidRPr="00084848" w:rsidRDefault="00CA5A52" w:rsidP="00084848">
      <w:pPr>
        <w:spacing w:after="120"/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 xml:space="preserve">Фельдшерско-акушерский пункты в </w:t>
      </w:r>
      <w:r w:rsidR="00E8040D" w:rsidRPr="00084848">
        <w:rPr>
          <w:rFonts w:ascii="Arial" w:hAnsi="Arial" w:cs="Arial"/>
        </w:rPr>
        <w:t>с</w:t>
      </w:r>
      <w:r w:rsidRPr="00084848">
        <w:rPr>
          <w:rFonts w:ascii="Arial" w:hAnsi="Arial" w:cs="Arial"/>
        </w:rPr>
        <w:t>.</w:t>
      </w:r>
      <w:r w:rsidR="00E8040D" w:rsidRPr="00084848">
        <w:rPr>
          <w:rFonts w:ascii="Arial" w:hAnsi="Arial" w:cs="Arial"/>
        </w:rPr>
        <w:t>Поречье</w:t>
      </w:r>
    </w:p>
    <w:tbl>
      <w:tblPr>
        <w:tblW w:w="9547" w:type="dxa"/>
        <w:tblInd w:w="-10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090"/>
        <w:gridCol w:w="2390"/>
        <w:gridCol w:w="2400"/>
      </w:tblGrid>
      <w:tr w:rsidR="0015252D" w:rsidRPr="00084848">
        <w:trPr>
          <w:trHeight w:hRule="exact" w:val="67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6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№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before="60"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4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Единица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before="120"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15252D" w:rsidRPr="00084848">
        <w:trPr>
          <w:trHeight w:hRule="exact" w:val="6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12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Фельдшерско-акушерский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before="120"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пункт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E8040D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 xml:space="preserve"> 2</w:t>
            </w:r>
          </w:p>
        </w:tc>
      </w:tr>
      <w:tr w:rsidR="0015252D" w:rsidRPr="00084848">
        <w:trPr>
          <w:trHeight w:hRule="exact" w:val="33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Число медицинских работников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E8040D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</w:tr>
      <w:tr w:rsidR="0015252D" w:rsidRPr="00084848">
        <w:trPr>
          <w:trHeight w:hRule="exact" w:val="6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Потребность в пополнении кадров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firstLine="220"/>
        <w:jc w:val="both"/>
        <w:rPr>
          <w:rFonts w:ascii="Arial" w:hAnsi="Arial" w:cs="Arial"/>
          <w:sz w:val="24"/>
          <w:szCs w:val="24"/>
        </w:rPr>
      </w:pPr>
      <w:r w:rsidRPr="00084848">
        <w:rPr>
          <w:rStyle w:val="2"/>
          <w:rFonts w:ascii="Arial" w:hAnsi="Arial" w:cs="Arial"/>
          <w:sz w:val="24"/>
          <w:szCs w:val="24"/>
        </w:rPr>
        <w:t>Инженерным обеспечением поселения является:</w:t>
      </w:r>
    </w:p>
    <w:p w:rsidR="0015252D" w:rsidRPr="00084848" w:rsidRDefault="00CA5A52" w:rsidP="00084848">
      <w:pPr>
        <w:pStyle w:val="22"/>
        <w:shd w:val="clear" w:color="auto" w:fill="auto"/>
        <w:spacing w:after="0" w:line="322" w:lineRule="exact"/>
        <w:ind w:firstLine="22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- водоснабжение, в поселении имеется 2 водоразборные скважины, вода используется для объектов соцкультбыта - </w:t>
      </w:r>
      <w:r w:rsidR="00E8040D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Вепревской 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СОШ и </w:t>
      </w:r>
      <w:r w:rsidR="00E8040D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жителей  дер. Вепрь, дер. Перетерье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. Для обеспечения населения питьевой</w:t>
      </w:r>
      <w:r w:rsidR="00E8040D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 имеется 68 шахтных колодцев  и 25 собственных.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>. Состояние источников водоснабжения санитарно - удовлетворительное;</w:t>
      </w:r>
    </w:p>
    <w:p w:rsidR="0015252D" w:rsidRPr="00084848" w:rsidRDefault="00CA5A52" w:rsidP="00084848">
      <w:pPr>
        <w:pStyle w:val="22"/>
        <w:shd w:val="clear" w:color="auto" w:fill="auto"/>
        <w:spacing w:after="600" w:line="317" w:lineRule="exact"/>
        <w:ind w:firstLine="76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- электроснабжение, обеспечение энергетической безопасности поселения в условиях реформирования энергетических рынков и жилищно-коммунального хозяйства, а также надежное обеспечение населения и экономики поселения энергетическими ресурсами, недопущение развития кризисных ситуаций в энергоресурсообеспечении поселения;</w:t>
      </w:r>
    </w:p>
    <w:p w:rsidR="0015252D" w:rsidRPr="00084848" w:rsidRDefault="0015252D" w:rsidP="00084848">
      <w:pPr>
        <w:pStyle w:val="22"/>
        <w:shd w:val="clear" w:color="auto" w:fill="auto"/>
        <w:spacing w:after="0" w:line="317" w:lineRule="exact"/>
        <w:ind w:firstLine="724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p w:rsidR="0015252D" w:rsidRPr="00084848" w:rsidRDefault="00CA5A52" w:rsidP="00084848">
      <w:pPr>
        <w:pStyle w:val="23"/>
        <w:keepNext/>
        <w:keepLines/>
        <w:shd w:val="clear" w:color="auto" w:fill="auto"/>
        <w:spacing w:line="240" w:lineRule="exact"/>
        <w:ind w:left="2280"/>
        <w:jc w:val="both"/>
        <w:rPr>
          <w:rStyle w:val="20"/>
          <w:rFonts w:ascii="Arial" w:hAnsi="Arial" w:cs="Arial"/>
          <w:sz w:val="24"/>
          <w:szCs w:val="24"/>
          <w:lang w:val="ru-RU"/>
        </w:rPr>
      </w:pPr>
      <w:bookmarkStart w:id="9" w:name="bookmark9"/>
      <w:r w:rsidRPr="00084848">
        <w:rPr>
          <w:rStyle w:val="20"/>
          <w:rFonts w:ascii="Arial" w:hAnsi="Arial" w:cs="Arial"/>
          <w:sz w:val="24"/>
          <w:szCs w:val="24"/>
          <w:lang w:val="ru-RU"/>
        </w:rPr>
        <w:t>Раздел 1. Сведения о котельных по поселению.</w:t>
      </w:r>
      <w:bookmarkEnd w:id="9"/>
    </w:p>
    <w:p w:rsidR="0015252D" w:rsidRPr="00084848" w:rsidRDefault="0015252D" w:rsidP="00084848">
      <w:pPr>
        <w:pStyle w:val="23"/>
        <w:keepNext/>
        <w:keepLines/>
        <w:shd w:val="clear" w:color="auto" w:fill="auto"/>
        <w:spacing w:line="240" w:lineRule="exact"/>
        <w:ind w:left="2280"/>
        <w:jc w:val="both"/>
        <w:rPr>
          <w:rStyle w:val="20"/>
          <w:rFonts w:ascii="Arial" w:hAnsi="Arial" w:cs="Arial"/>
          <w:sz w:val="24"/>
          <w:szCs w:val="24"/>
          <w:lang w:val="ru-RU"/>
        </w:rPr>
      </w:pPr>
    </w:p>
    <w:p w:rsidR="0015252D" w:rsidRPr="00084848" w:rsidRDefault="00CA5A52" w:rsidP="00084848">
      <w:pPr>
        <w:pStyle w:val="22"/>
        <w:shd w:val="clear" w:color="auto" w:fill="auto"/>
        <w:spacing w:after="0" w:line="307" w:lineRule="exact"/>
        <w:ind w:firstLine="76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В настоящее время единой теплоснабжающей организации в </w:t>
      </w:r>
      <w:r w:rsidR="00E8040D"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администрации  Койского сельского поселения</w:t>
      </w:r>
      <w:r w:rsidRPr="00084848">
        <w:rPr>
          <w:rStyle w:val="2"/>
          <w:rFonts w:ascii="Arial" w:hAnsi="Arial" w:cs="Arial"/>
          <w:sz w:val="24"/>
          <w:szCs w:val="24"/>
          <w:lang w:val="ru-RU"/>
        </w:rPr>
        <w:t xml:space="preserve"> нет.</w:t>
      </w:r>
    </w:p>
    <w:p w:rsidR="0015252D" w:rsidRPr="00084848" w:rsidRDefault="00CA5A52" w:rsidP="00084848">
      <w:pPr>
        <w:pStyle w:val="22"/>
        <w:shd w:val="clear" w:color="auto" w:fill="auto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084848">
        <w:rPr>
          <w:rStyle w:val="2"/>
          <w:rFonts w:ascii="Arial" w:hAnsi="Arial" w:cs="Arial"/>
          <w:sz w:val="24"/>
          <w:szCs w:val="24"/>
        </w:rPr>
        <w:t>Таблица №1</w:t>
      </w:r>
    </w:p>
    <w:tbl>
      <w:tblPr>
        <w:tblW w:w="9090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078"/>
        <w:gridCol w:w="2899"/>
        <w:gridCol w:w="1483"/>
        <w:gridCol w:w="2040"/>
      </w:tblGrid>
      <w:tr w:rsidR="0015252D" w:rsidRPr="00084848">
        <w:trPr>
          <w:trHeight w:hRule="exact" w:val="16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6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before="60" w:after="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Поселение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Наименование котельной,адрес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Марка котла, установл. мощность, Г кал/час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протяженность теплосетей в 2-х тр.исч., км</w:t>
            </w:r>
          </w:p>
        </w:tc>
      </w:tr>
      <w:tr w:rsidR="0015252D" w:rsidRPr="00084848">
        <w:trPr>
          <w:trHeight w:hRule="exact" w:val="9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E8040D" w:rsidP="00084848">
            <w:pPr>
              <w:pStyle w:val="22"/>
              <w:shd w:val="clear" w:color="auto" w:fill="auto"/>
              <w:spacing w:after="0" w:line="322" w:lineRule="exact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Койск</w:t>
            </w:r>
            <w:r w:rsidR="00CA5A52" w:rsidRPr="00084848">
              <w:rPr>
                <w:rStyle w:val="2"/>
                <w:rFonts w:ascii="Arial" w:hAnsi="Arial" w:cs="Arial"/>
                <w:sz w:val="24"/>
                <w:szCs w:val="24"/>
              </w:rPr>
              <w:t>ое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сельское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поселение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 xml:space="preserve">котельная СОШ, </w:t>
            </w:r>
            <w:r w:rsidR="00E8040D"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дер</w:t>
            </w: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 xml:space="preserve">. </w:t>
            </w:r>
            <w:r w:rsidR="00E8040D"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Вепрь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КВЖ-0,3 (2 шт.) 0,258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0,040</w:t>
            </w:r>
          </w:p>
        </w:tc>
      </w:tr>
      <w:tr w:rsidR="0015252D" w:rsidRPr="00084848">
        <w:trPr>
          <w:trHeight w:hRule="exact" w:val="13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240" w:lineRule="exact"/>
              <w:ind w:left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E8040D" w:rsidP="00084848">
            <w:pPr>
              <w:pStyle w:val="22"/>
              <w:shd w:val="clear" w:color="auto" w:fill="auto"/>
              <w:spacing w:after="0" w:line="322" w:lineRule="exact"/>
              <w:ind w:left="2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Кой</w:t>
            </w:r>
            <w:r w:rsidR="00CA5A52" w:rsidRPr="00084848">
              <w:rPr>
                <w:rStyle w:val="2"/>
                <w:rFonts w:ascii="Arial" w:hAnsi="Arial" w:cs="Arial"/>
                <w:sz w:val="24"/>
                <w:szCs w:val="24"/>
              </w:rPr>
              <w:t>ское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сельское</w:t>
            </w:r>
          </w:p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</w:rPr>
              <w:t>поселение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CA5A52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 xml:space="preserve">котельная </w:t>
            </w:r>
            <w:r w:rsidR="00E8040D"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администра</w:t>
            </w:r>
            <w:r w:rsidR="00E8040D"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тивного  здания</w:t>
            </w:r>
            <w:r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с. </w:t>
            </w:r>
            <w:r w:rsidR="00E8040D" w:rsidRPr="00084848">
              <w:rPr>
                <w:rStyle w:val="2"/>
                <w:rFonts w:ascii="Arial" w:hAnsi="Arial" w:cs="Arial"/>
                <w:sz w:val="24"/>
                <w:szCs w:val="24"/>
                <w:lang w:val="ru-RU"/>
              </w:rPr>
              <w:t>Кой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15252D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52D" w:rsidRPr="00084848" w:rsidRDefault="0015252D" w:rsidP="00084848">
            <w:pPr>
              <w:pStyle w:val="22"/>
              <w:shd w:val="clear" w:color="auto" w:fill="auto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15252D" w:rsidRPr="00084848" w:rsidRDefault="0015252D" w:rsidP="00084848">
      <w:pPr>
        <w:ind w:firstLine="540"/>
        <w:jc w:val="both"/>
        <w:rPr>
          <w:rFonts w:ascii="Arial" w:hAnsi="Arial" w:cs="Arial"/>
        </w:rPr>
      </w:pPr>
    </w:p>
    <w:p w:rsidR="0015252D" w:rsidRPr="00084848" w:rsidRDefault="00CA5A52" w:rsidP="00084848">
      <w:pPr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 xml:space="preserve">Теплоснабжение (отопление и водоснабжение) </w:t>
      </w:r>
      <w:r w:rsidR="00E8040D" w:rsidRPr="00084848">
        <w:rPr>
          <w:rFonts w:ascii="Arial" w:hAnsi="Arial" w:cs="Arial"/>
        </w:rPr>
        <w:t>Кой</w:t>
      </w:r>
      <w:r w:rsidRPr="00084848">
        <w:rPr>
          <w:rFonts w:ascii="Arial" w:hAnsi="Arial" w:cs="Arial"/>
        </w:rPr>
        <w:t>ского сельского поселения осуществляется:</w:t>
      </w:r>
    </w:p>
    <w:p w:rsidR="0015252D" w:rsidRPr="00084848" w:rsidRDefault="00CA5A52" w:rsidP="00084848">
      <w:pPr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>- в частных домах и коттеджной застройке индивидуально от печей работающих на твердом топливе и дровах, в других населенных пунктах</w:t>
      </w:r>
    </w:p>
    <w:p w:rsidR="0015252D" w:rsidRPr="00084848" w:rsidRDefault="00CA5A52" w:rsidP="00084848">
      <w:pPr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>- объекты бюджетной и социальной сферы сельского поселения отапливаются от котельных представленных в таблице № 1 на твердом топливе и дровах мощностью 1,3 Гкал/час.</w:t>
      </w:r>
    </w:p>
    <w:p w:rsidR="0015252D" w:rsidRPr="00084848" w:rsidRDefault="00CA5A52" w:rsidP="00084848">
      <w:pPr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>Во всех рассматриваемых населенных пунктах при градостроительном зонировании выделяются:</w:t>
      </w:r>
      <w:r w:rsidRPr="00084848">
        <w:rPr>
          <w:rFonts w:ascii="Arial" w:hAnsi="Arial" w:cs="Arial"/>
        </w:rPr>
        <w:tab/>
        <w:t>общественно-деловая зона (ОД); зоны</w:t>
      </w:r>
    </w:p>
    <w:p w:rsidR="0015252D" w:rsidRPr="00084848" w:rsidRDefault="00CA5A52" w:rsidP="00084848">
      <w:pPr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>индивидуальной жилой застройки (Ж-1),; зона сельскохозяйственного использования (СХ).</w:t>
      </w:r>
    </w:p>
    <w:p w:rsidR="0015252D" w:rsidRPr="00084848" w:rsidRDefault="00CA5A52" w:rsidP="00084848">
      <w:pPr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>Как центры обслуживания местных систем расселения, предполагается в перспективе, что населенные пункты должны располагать всеми основными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общественного питания и бытового обслуживания; объектами образования и здравоохранения; физкультурно-спортивными сооружениями.</w:t>
      </w:r>
    </w:p>
    <w:p w:rsidR="0015252D" w:rsidRPr="00084848" w:rsidRDefault="00CA5A52" w:rsidP="00084848">
      <w:pPr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 xml:space="preserve">Существующие муниципальные объекты, объекты культуры, образования, здравоохранения в </w:t>
      </w:r>
      <w:r w:rsidR="00084848">
        <w:rPr>
          <w:rFonts w:ascii="Arial" w:hAnsi="Arial" w:cs="Arial"/>
        </w:rPr>
        <w:t>Койс</w:t>
      </w:r>
      <w:r w:rsidRPr="00084848">
        <w:rPr>
          <w:rFonts w:ascii="Arial" w:hAnsi="Arial" w:cs="Arial"/>
        </w:rPr>
        <w:t>ком сельском поселении будут снабжаться по прежней схеме централизовано от существующих котельных (таблица № 1), частные дома и коттеджная застройка будет снабжаться индивидуально и отапливаться индивидуально твердым топливом и дровами ( в перспективе перевод частного сектора на природный газ)</w:t>
      </w:r>
    </w:p>
    <w:p w:rsidR="0015252D" w:rsidRPr="00084848" w:rsidRDefault="00CA5A52" w:rsidP="00084848">
      <w:pPr>
        <w:ind w:firstLine="540"/>
        <w:jc w:val="both"/>
        <w:rPr>
          <w:rFonts w:ascii="Arial" w:hAnsi="Arial" w:cs="Arial"/>
          <w:b/>
          <w:bCs/>
        </w:rPr>
      </w:pPr>
      <w:r w:rsidRPr="00084848">
        <w:rPr>
          <w:rFonts w:ascii="Arial" w:hAnsi="Arial" w:cs="Arial"/>
          <w:b/>
          <w:bCs/>
        </w:rPr>
        <w:t>Максимальный часовой расход тепла на нужды отопления населения, отопления объектов муниципальной, бюджетной и социальной сферы останется прежним - 1,3 Гкал/час</w:t>
      </w:r>
    </w:p>
    <w:p w:rsidR="0015252D" w:rsidRPr="00084848" w:rsidRDefault="00CA5A52" w:rsidP="00084848">
      <w:pPr>
        <w:ind w:firstLine="540"/>
        <w:jc w:val="both"/>
        <w:rPr>
          <w:rFonts w:ascii="Arial" w:hAnsi="Arial" w:cs="Arial"/>
        </w:rPr>
      </w:pPr>
      <w:r w:rsidRPr="00084848">
        <w:rPr>
          <w:rFonts w:ascii="Arial" w:hAnsi="Arial" w:cs="Arial"/>
        </w:rPr>
        <w:t xml:space="preserve">Строительство новых котельных нецелесообразно, необходима реконструкция существующих котельных, спроса на тепловую энергию у населения частного сектора и коммерческих структур в </w:t>
      </w:r>
      <w:r w:rsidR="00ED6B70" w:rsidRPr="00084848">
        <w:rPr>
          <w:rFonts w:ascii="Arial" w:hAnsi="Arial" w:cs="Arial"/>
        </w:rPr>
        <w:t>Кой</w:t>
      </w:r>
      <w:r w:rsidRPr="00084848">
        <w:rPr>
          <w:rFonts w:ascii="Arial" w:hAnsi="Arial" w:cs="Arial"/>
        </w:rPr>
        <w:t>ском сельском поселении нет.</w:t>
      </w:r>
    </w:p>
    <w:p w:rsidR="0015252D" w:rsidRPr="00084848" w:rsidRDefault="0015252D" w:rsidP="00084848">
      <w:pPr>
        <w:ind w:firstLine="540"/>
        <w:jc w:val="both"/>
        <w:rPr>
          <w:rFonts w:ascii="Arial" w:hAnsi="Arial" w:cs="Arial"/>
        </w:rPr>
      </w:pPr>
    </w:p>
    <w:p w:rsidR="0015252D" w:rsidRPr="00084848" w:rsidRDefault="00ED6B70" w:rsidP="00084848">
      <w:pPr>
        <w:pStyle w:val="22"/>
        <w:shd w:val="clear" w:color="auto" w:fill="auto"/>
        <w:spacing w:after="0" w:line="322" w:lineRule="exac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84848">
        <w:rPr>
          <w:rStyle w:val="2"/>
          <w:rFonts w:ascii="Arial" w:hAnsi="Arial" w:cs="Arial"/>
          <w:sz w:val="24"/>
          <w:szCs w:val="24"/>
          <w:lang w:val="ru-RU"/>
        </w:rPr>
        <w:t>Кой</w:t>
      </w:r>
      <w:r w:rsidR="00CA5A52" w:rsidRPr="00084848">
        <w:rPr>
          <w:rStyle w:val="2"/>
          <w:rFonts w:ascii="Arial" w:hAnsi="Arial" w:cs="Arial"/>
          <w:sz w:val="24"/>
          <w:szCs w:val="24"/>
          <w:lang w:val="ru-RU"/>
        </w:rPr>
        <w:t>ское сельское поселение не газифицировано. Поэтому большая часть 100 % индивидуальных жилых домов имеет индивидуальное отопление работающее на твердом топливе и дровах. 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15252D" w:rsidRPr="00084848" w:rsidRDefault="0015252D" w:rsidP="00084848">
      <w:pPr>
        <w:pStyle w:val="22"/>
        <w:shd w:val="clear" w:color="auto" w:fill="auto"/>
        <w:spacing w:before="249" w:after="0" w:line="322" w:lineRule="exact"/>
        <w:ind w:firstLine="540"/>
        <w:jc w:val="both"/>
        <w:rPr>
          <w:rStyle w:val="2"/>
          <w:rFonts w:ascii="Arial" w:hAnsi="Arial" w:cs="Arial"/>
          <w:sz w:val="24"/>
          <w:szCs w:val="24"/>
          <w:lang w:val="ru-RU"/>
        </w:rPr>
      </w:pPr>
    </w:p>
    <w:sectPr w:rsidR="0015252D" w:rsidRPr="00084848" w:rsidSect="00C958FC">
      <w:footerReference w:type="default" r:id="rId8"/>
      <w:pgSz w:w="11906" w:h="16838"/>
      <w:pgMar w:top="731" w:right="526" w:bottom="857" w:left="142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35" w:rsidRDefault="00511A35">
      <w:r>
        <w:separator/>
      </w:r>
    </w:p>
  </w:endnote>
  <w:endnote w:type="continuationSeparator" w:id="0">
    <w:p w:rsidR="00511A35" w:rsidRDefault="0051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68" w:rsidRDefault="00A75468">
    <w:pPr>
      <w:rPr>
        <w:rFonts w:cs="Times New Roman"/>
        <w:sz w:val="2"/>
        <w:szCs w:val="2"/>
        <w:lang w:val="en-US" w:eastAsia="en-US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0" behindDoc="1" locked="0" layoutInCell="1" allowOverlap="1">
              <wp:simplePos x="0" y="0"/>
              <wp:positionH relativeFrom="page">
                <wp:posOffset>10000615</wp:posOffset>
              </wp:positionH>
              <wp:positionV relativeFrom="page">
                <wp:posOffset>6985000</wp:posOffset>
              </wp:positionV>
              <wp:extent cx="213995" cy="179070"/>
              <wp:effectExtent l="0" t="0" r="0" b="0"/>
              <wp:wrapNone/>
              <wp:docPr id="11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9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75468" w:rsidRDefault="00A7546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32</w:t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7" type="#_x0000_t202" style="position:absolute;margin-left:787.45pt;margin-top:550pt;width:16.85pt;height:14.1pt;z-index:-503316460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" stroked="f">
              <v:fill opacity="0"/>
              <v:textbox style="mso-fit-shape-to-text:t" inset=".05pt,.05pt,.05pt,.05pt">
                <w:txbxContent>
                  <w:p w:rsidR="00A75468" w:rsidRDefault="00A7546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35" w:rsidRDefault="00511A35">
      <w:r>
        <w:separator/>
      </w:r>
    </w:p>
  </w:footnote>
  <w:footnote w:type="continuationSeparator" w:id="0">
    <w:p w:rsidR="00511A35" w:rsidRDefault="0051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790"/>
    <w:multiLevelType w:val="multilevel"/>
    <w:tmpl w:val="5058DA34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1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1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1.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1.%6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1.%7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1.%8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1.%9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4795423"/>
    <w:multiLevelType w:val="multilevel"/>
    <w:tmpl w:val="16E6BB8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en-US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en-US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en-US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en-US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en-US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en-US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en-US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en-US"/>
      </w:rPr>
    </w:lvl>
  </w:abstractNum>
  <w:abstractNum w:abstractNumId="2" w15:restartNumberingAfterBreak="0">
    <w:nsid w:val="0BDF0BFA"/>
    <w:multiLevelType w:val="hybridMultilevel"/>
    <w:tmpl w:val="1DB618C2"/>
    <w:lvl w:ilvl="0" w:tplc="9CE2F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55A98"/>
    <w:multiLevelType w:val="multilevel"/>
    <w:tmpl w:val="77E650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35565641"/>
    <w:multiLevelType w:val="multilevel"/>
    <w:tmpl w:val="86B8B6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372702E6"/>
    <w:multiLevelType w:val="multilevel"/>
    <w:tmpl w:val="E232322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5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5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5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5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3A58061D"/>
    <w:multiLevelType w:val="multilevel"/>
    <w:tmpl w:val="6838AA1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3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3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3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3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7" w15:restartNumberingAfterBreak="0">
    <w:nsid w:val="40C44F28"/>
    <w:multiLevelType w:val="multilevel"/>
    <w:tmpl w:val="E5A0BE92"/>
    <w:lvl w:ilvl="0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4"/>
      <w:numFmt w:val="decimal"/>
      <w:lvlText w:val="5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4"/>
      <w:numFmt w:val="decimal"/>
      <w:lvlText w:val="5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4"/>
      <w:numFmt w:val="decimal"/>
      <w:lvlText w:val="5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4"/>
      <w:numFmt w:val="decimal"/>
      <w:lvlText w:val="5.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4"/>
      <w:numFmt w:val="decimal"/>
      <w:lvlText w:val="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4"/>
      <w:numFmt w:val="decimal"/>
      <w:lvlText w:val="5.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4"/>
      <w:numFmt w:val="decimal"/>
      <w:lvlText w:val="5.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4"/>
      <w:numFmt w:val="decimal"/>
      <w:lvlText w:val="5.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461133DF"/>
    <w:multiLevelType w:val="multilevel"/>
    <w:tmpl w:val="68447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4B6F2B37"/>
    <w:multiLevelType w:val="multilevel"/>
    <w:tmpl w:val="204666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4F233159"/>
    <w:multiLevelType w:val="multilevel"/>
    <w:tmpl w:val="D6CCD4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4F801C71"/>
    <w:multiLevelType w:val="multilevel"/>
    <w:tmpl w:val="A17446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 w15:restartNumberingAfterBreak="0">
    <w:nsid w:val="5606762E"/>
    <w:multiLevelType w:val="multilevel"/>
    <w:tmpl w:val="35C4FF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9C81BAB"/>
    <w:multiLevelType w:val="multilevel"/>
    <w:tmpl w:val="3FD408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5DB81A98"/>
    <w:multiLevelType w:val="multilevel"/>
    <w:tmpl w:val="FAAE730E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4"/>
      <w:numFmt w:val="decimal"/>
      <w:lvlText w:val="2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4"/>
      <w:numFmt w:val="decimal"/>
      <w:lvlText w:val="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4"/>
      <w:numFmt w:val="decimal"/>
      <w:lvlText w:val="2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4"/>
      <w:numFmt w:val="decimal"/>
      <w:lvlText w:val="2.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4"/>
      <w:numFmt w:val="decimal"/>
      <w:lvlText w:val="2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4"/>
      <w:numFmt w:val="decimal"/>
      <w:lvlText w:val="2.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4"/>
      <w:numFmt w:val="decimal"/>
      <w:lvlText w:val="2.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4"/>
      <w:numFmt w:val="decimal"/>
      <w:lvlText w:val="2.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6C281484"/>
    <w:multiLevelType w:val="multilevel"/>
    <w:tmpl w:val="910CE6AC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0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0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0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0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0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0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6" w15:restartNumberingAfterBreak="0">
    <w:nsid w:val="72C54C1A"/>
    <w:multiLevelType w:val="multilevel"/>
    <w:tmpl w:val="B0D8F452"/>
    <w:lvl w:ilvl="0">
      <w:start w:val="2010"/>
      <w:numFmt w:val="decimal"/>
      <w:lvlText w:val="27.0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010"/>
      <w:numFmt w:val="decimal"/>
      <w:lvlText w:val="27.06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2010"/>
      <w:numFmt w:val="decimal"/>
      <w:lvlText w:val="27.06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010"/>
      <w:numFmt w:val="decimal"/>
      <w:lvlText w:val="27.06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010"/>
      <w:numFmt w:val="decimal"/>
      <w:lvlText w:val="27.06.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2010"/>
      <w:numFmt w:val="decimal"/>
      <w:lvlText w:val="27.06.%6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2010"/>
      <w:numFmt w:val="decimal"/>
      <w:lvlText w:val="27.06.%7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2010"/>
      <w:numFmt w:val="decimal"/>
      <w:lvlText w:val="27.06.%8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2010"/>
      <w:numFmt w:val="decimal"/>
      <w:lvlText w:val="27.06.%9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7ED03A7D"/>
    <w:multiLevelType w:val="multilevel"/>
    <w:tmpl w:val="F9502DB6"/>
    <w:lvl w:ilvl="0">
      <w:start w:val="2010"/>
      <w:numFmt w:val="decimal"/>
      <w:lvlText w:val="27.06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010"/>
      <w:numFmt w:val="decimal"/>
      <w:lvlText w:val="27.06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2010"/>
      <w:numFmt w:val="decimal"/>
      <w:lvlText w:val="27.06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010"/>
      <w:numFmt w:val="decimal"/>
      <w:lvlText w:val="27.06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010"/>
      <w:numFmt w:val="decimal"/>
      <w:lvlText w:val="27.06.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2010"/>
      <w:numFmt w:val="decimal"/>
      <w:lvlText w:val="27.06.%6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2010"/>
      <w:numFmt w:val="decimal"/>
      <w:lvlText w:val="27.06.%7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2010"/>
      <w:numFmt w:val="decimal"/>
      <w:lvlText w:val="27.06.%8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2010"/>
      <w:numFmt w:val="decimal"/>
      <w:lvlText w:val="27.06.%9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4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5"/>
  </w:num>
  <w:num w:numId="13">
    <w:abstractNumId w:val="10"/>
  </w:num>
  <w:num w:numId="14">
    <w:abstractNumId w:val="4"/>
  </w:num>
  <w:num w:numId="15">
    <w:abstractNumId w:val="15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2D"/>
    <w:rsid w:val="00033038"/>
    <w:rsid w:val="0004259B"/>
    <w:rsid w:val="00084848"/>
    <w:rsid w:val="0015252D"/>
    <w:rsid w:val="0024559D"/>
    <w:rsid w:val="003433C0"/>
    <w:rsid w:val="00412569"/>
    <w:rsid w:val="004C33E9"/>
    <w:rsid w:val="00511A35"/>
    <w:rsid w:val="005A2723"/>
    <w:rsid w:val="005E6475"/>
    <w:rsid w:val="00704276"/>
    <w:rsid w:val="007F3253"/>
    <w:rsid w:val="00854A33"/>
    <w:rsid w:val="008E64DF"/>
    <w:rsid w:val="00A75468"/>
    <w:rsid w:val="00AA0526"/>
    <w:rsid w:val="00AD00A6"/>
    <w:rsid w:val="00C05D8D"/>
    <w:rsid w:val="00C36162"/>
    <w:rsid w:val="00C56648"/>
    <w:rsid w:val="00C958FC"/>
    <w:rsid w:val="00CA5A52"/>
    <w:rsid w:val="00E8040D"/>
    <w:rsid w:val="00E94744"/>
    <w:rsid w:val="00ED6B70"/>
    <w:rsid w:val="00F6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4AD4"/>
  <w15:docId w15:val="{4129568A-803A-4690-93CF-71544C74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n-US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1">
    <w:name w:val="Заголовок №1_"/>
    <w:basedOn w:val="a0"/>
    <w:qFormat/>
    <w:rPr>
      <w:b/>
      <w:bCs/>
      <w:sz w:val="50"/>
      <w:szCs w:val="50"/>
      <w:lang w:bidi="ar-SA"/>
    </w:rPr>
  </w:style>
  <w:style w:type="character" w:customStyle="1" w:styleId="3">
    <w:name w:val="Основной текст (3)_"/>
    <w:basedOn w:val="a0"/>
    <w:qFormat/>
    <w:rPr>
      <w:b/>
      <w:bCs/>
      <w:sz w:val="38"/>
      <w:szCs w:val="38"/>
      <w:lang w:bidi="ar-SA"/>
    </w:rPr>
  </w:style>
  <w:style w:type="character" w:customStyle="1" w:styleId="2">
    <w:name w:val="Основной текст (2)_"/>
    <w:basedOn w:val="a0"/>
    <w:qFormat/>
    <w:rPr>
      <w:lang w:bidi="ar-SA"/>
    </w:rPr>
  </w:style>
  <w:style w:type="character" w:customStyle="1" w:styleId="20">
    <w:name w:val="Заголовок №2_"/>
    <w:basedOn w:val="a0"/>
    <w:qFormat/>
    <w:rPr>
      <w:b/>
      <w:bCs/>
      <w:lang w:bidi="ar-SA"/>
    </w:rPr>
  </w:style>
  <w:style w:type="character" w:customStyle="1" w:styleId="4">
    <w:name w:val="Основной текст (4)_"/>
    <w:basedOn w:val="a0"/>
    <w:qFormat/>
    <w:rPr>
      <w:b/>
      <w:bCs/>
      <w:lang w:bidi="ar-SA"/>
    </w:rPr>
  </w:style>
  <w:style w:type="character" w:customStyle="1" w:styleId="21">
    <w:name w:val="Основной текст (2) + Полужирный"/>
    <w:basedOn w:val="2"/>
    <w:qFormat/>
    <w:rPr>
      <w:rFonts w:ascii="Times New Roman" w:hAnsi="Times New Roman" w:cs="Times New Roman"/>
      <w:b/>
      <w:bCs/>
      <w:u w:val="none"/>
      <w:lang w:bidi="ar-SA"/>
    </w:rPr>
  </w:style>
  <w:style w:type="character" w:customStyle="1" w:styleId="213pt1">
    <w:name w:val="Основной текст (2) + 13 pt1"/>
    <w:basedOn w:val="2"/>
    <w:qFormat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a3">
    <w:name w:val="Оглавление_"/>
    <w:basedOn w:val="a0"/>
    <w:qFormat/>
    <w:rPr>
      <w:rFonts w:ascii="Microsoft Sans Serif" w:eastAsia="Microsoft Sans Serif" w:hAnsi="Microsoft Sans Serif" w:cs="Microsoft Sans Serif"/>
      <w:color w:val="000000"/>
      <w:sz w:val="24"/>
      <w:szCs w:val="24"/>
      <w:lang w:val="ru-RU" w:bidi="ar-SA"/>
    </w:rPr>
  </w:style>
  <w:style w:type="character" w:customStyle="1" w:styleId="a4">
    <w:name w:val="Колонтитул"/>
    <w:basedOn w:val="a0"/>
    <w:qFormat/>
    <w:rPr>
      <w:rFonts w:ascii="Times New Roman" w:hAnsi="Times New Roman" w:cs="Times New Roman"/>
      <w:b/>
      <w:bCs/>
      <w:w w:val="100"/>
      <w:sz w:val="24"/>
      <w:szCs w:val="24"/>
      <w:u w:val="none"/>
    </w:rPr>
  </w:style>
  <w:style w:type="character" w:customStyle="1" w:styleId="2ArialNarrow">
    <w:name w:val="Основной текст (2) + Arial Narrow"/>
    <w:basedOn w:val="2"/>
    <w:qFormat/>
    <w:rPr>
      <w:rFonts w:ascii="Arial Narrow" w:hAnsi="Arial Narrow" w:cs="Arial Narrow"/>
      <w:sz w:val="34"/>
      <w:szCs w:val="34"/>
      <w:u w:val="none"/>
      <w:lang w:bidi="ar-SA"/>
    </w:rPr>
  </w:style>
  <w:style w:type="character" w:customStyle="1" w:styleId="2CourierNew">
    <w:name w:val="Основной текст (2) + Courier New"/>
    <w:basedOn w:val="2"/>
    <w:qFormat/>
    <w:rPr>
      <w:rFonts w:ascii="Courier New" w:hAnsi="Courier New" w:cs="Courier New"/>
      <w:sz w:val="10"/>
      <w:szCs w:val="10"/>
      <w:u w:val="none"/>
      <w:lang w:bidi="ar-SA"/>
    </w:rPr>
  </w:style>
  <w:style w:type="character" w:customStyle="1" w:styleId="a5">
    <w:name w:val="Подпись к таблице_"/>
    <w:basedOn w:val="a0"/>
    <w:qFormat/>
    <w:rPr>
      <w:lang w:bidi="ar-SA"/>
    </w:rPr>
  </w:style>
  <w:style w:type="character" w:customStyle="1" w:styleId="213pt">
    <w:name w:val="Основной текст (2) + 13 pt"/>
    <w:basedOn w:val="2"/>
    <w:qFormat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24">
    <w:name w:val="Основной текст (2) + 4"/>
    <w:basedOn w:val="2"/>
    <w:qFormat/>
    <w:rPr>
      <w:rFonts w:ascii="Times New Roman" w:hAnsi="Times New Roman" w:cs="Times New Roman"/>
      <w:sz w:val="9"/>
      <w:szCs w:val="9"/>
      <w:u w:val="none"/>
      <w:lang w:bidi="ar-SA"/>
    </w:rPr>
  </w:style>
  <w:style w:type="character" w:customStyle="1" w:styleId="210">
    <w:name w:val="Основной текст (2) + 10"/>
    <w:basedOn w:val="2"/>
    <w:qFormat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2TrebuchetMS">
    <w:name w:val="Основной текст (2) + Trebuchet MS"/>
    <w:basedOn w:val="2"/>
    <w:qFormat/>
    <w:rPr>
      <w:rFonts w:ascii="Trebuchet MS" w:hAnsi="Trebuchet MS" w:cs="Trebuchet MS"/>
      <w:sz w:val="22"/>
      <w:szCs w:val="22"/>
      <w:u w:val="none"/>
      <w:lang w:bidi="ar-SA"/>
    </w:rPr>
  </w:style>
  <w:style w:type="character" w:customStyle="1" w:styleId="2MicrosoftSansSerif">
    <w:name w:val="Основной текст (2) + Microsoft Sans Serif"/>
    <w:basedOn w:val="2"/>
    <w:qFormat/>
    <w:rPr>
      <w:rFonts w:ascii="Microsoft Sans Serif" w:hAnsi="Microsoft Sans Serif" w:cs="Microsoft Sans Serif"/>
      <w:sz w:val="19"/>
      <w:szCs w:val="19"/>
      <w:u w:val="none"/>
      <w:lang w:bidi="ar-SA"/>
    </w:rPr>
  </w:style>
  <w:style w:type="character" w:customStyle="1" w:styleId="2TrebuchetMS1">
    <w:name w:val="Основной текст (2) + Trebuchet MS1"/>
    <w:basedOn w:val="2"/>
    <w:qFormat/>
    <w:rPr>
      <w:rFonts w:ascii="Trebuchet MS" w:hAnsi="Trebuchet MS" w:cs="Trebuchet MS"/>
      <w:sz w:val="10"/>
      <w:szCs w:val="10"/>
      <w:u w:val="none"/>
      <w:lang w:bidi="ar-SA"/>
    </w:rPr>
  </w:style>
  <w:style w:type="character" w:customStyle="1" w:styleId="211pt">
    <w:name w:val="Основной текст (2) + 11 pt"/>
    <w:basedOn w:val="2"/>
    <w:qFormat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29pt">
    <w:name w:val="Основной текст (2) + 9 pt"/>
    <w:basedOn w:val="2"/>
    <w:qFormat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29pt1">
    <w:name w:val="Основной текст (2) + 9 pt1"/>
    <w:basedOn w:val="2"/>
    <w:qFormat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24pt">
    <w:name w:val="Основной текст (2) + 4 pt"/>
    <w:basedOn w:val="2"/>
    <w:qFormat/>
    <w:rPr>
      <w:rFonts w:ascii="Times New Roman" w:hAnsi="Times New Roman" w:cs="Times New Roman"/>
      <w:i/>
      <w:iCs/>
      <w:sz w:val="8"/>
      <w:szCs w:val="8"/>
      <w:u w:val="none"/>
      <w:lang w:bidi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Заголовок №1"/>
    <w:basedOn w:val="a"/>
    <w:qFormat/>
    <w:pPr>
      <w:shd w:val="clear" w:color="auto" w:fill="FFFFFF"/>
      <w:spacing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  <w:lang w:val="en-US" w:eastAsia="en-US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180" w:line="451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  <w:lang w:val="en-US" w:eastAsia="en-US"/>
    </w:rPr>
  </w:style>
  <w:style w:type="paragraph" w:customStyle="1" w:styleId="22">
    <w:name w:val="Основной текст (2)"/>
    <w:basedOn w:val="a"/>
    <w:qFormat/>
    <w:pPr>
      <w:shd w:val="clear" w:color="auto" w:fill="FFFFFF"/>
      <w:spacing w:after="486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">
    <w:name w:val="Заголовок №2"/>
    <w:basedOn w:val="a"/>
    <w:qFormat/>
    <w:pPr>
      <w:shd w:val="clear" w:color="auto" w:fill="FFFFFF"/>
      <w:spacing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25">
    <w:name w:val="toc 2"/>
    <w:basedOn w:val="a"/>
    <w:next w:val="a"/>
    <w:pPr>
      <w:ind w:left="240"/>
    </w:pPr>
  </w:style>
  <w:style w:type="paragraph" w:customStyle="1" w:styleId="11">
    <w:name w:val="Подпись к таблице1"/>
    <w:basedOn w:val="a"/>
    <w:qFormat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b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paragraph" w:styleId="ac">
    <w:name w:val="List Paragraph"/>
    <w:basedOn w:val="a"/>
    <w:uiPriority w:val="34"/>
    <w:qFormat/>
    <w:rsid w:val="0008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7A22-EE3F-437D-84EC-06BFCE57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</vt:lpstr>
    </vt:vector>
  </TitlesOfParts>
  <Company>SPecialiST RePack</Company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</dc:title>
  <dc:subject/>
  <dc:creator>1</dc:creator>
  <cp:keywords/>
  <dc:description/>
  <cp:lastModifiedBy>User</cp:lastModifiedBy>
  <cp:revision>13</cp:revision>
  <cp:lastPrinted>2016-04-05T16:55:00Z</cp:lastPrinted>
  <dcterms:created xsi:type="dcterms:W3CDTF">2018-07-23T08:27:00Z</dcterms:created>
  <dcterms:modified xsi:type="dcterms:W3CDTF">2018-07-24T11:44:00Z</dcterms:modified>
  <dc:language>en-US</dc:language>
</cp:coreProperties>
</file>