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АДМИНИСТРАЦИЯ  ПЕТРОВСКОГО  СЕЛЬСКОГО  ПОСЕЛЕНИЯ</w:t>
      </w: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СОНКОВСКОГО  РАЙОНА</w:t>
      </w: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ТВЕРСКОЙ  ОБЛАСТИ</w:t>
      </w: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ПОСТАНОВЛЕНИЕ</w:t>
      </w:r>
    </w:p>
    <w:p w:rsidR="00AD4F5E" w:rsidRPr="00AD4F5E" w:rsidRDefault="00AD4F5E" w:rsidP="00AD4F5E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AD4F5E" w:rsidRPr="00AD4F5E" w:rsidRDefault="00AD4F5E" w:rsidP="00AD4F5E">
      <w:pPr>
        <w:pStyle w:val="a4"/>
        <w:jc w:val="both"/>
        <w:rPr>
          <w:rFonts w:ascii="Arial" w:hAnsi="Arial" w:cs="Arial"/>
          <w:bCs/>
          <w:sz w:val="24"/>
          <w:szCs w:val="24"/>
        </w:rPr>
      </w:pPr>
      <w:r w:rsidRPr="00AD4F5E">
        <w:rPr>
          <w:rFonts w:ascii="Arial" w:hAnsi="Arial" w:cs="Arial"/>
          <w:bCs/>
          <w:sz w:val="24"/>
          <w:szCs w:val="24"/>
        </w:rPr>
        <w:t>27.07.2015                                     с</w:t>
      </w:r>
      <w:proofErr w:type="gramStart"/>
      <w:r w:rsidRPr="00AD4F5E">
        <w:rPr>
          <w:rFonts w:ascii="Arial" w:hAnsi="Arial" w:cs="Arial"/>
          <w:bCs/>
          <w:sz w:val="24"/>
          <w:szCs w:val="24"/>
        </w:rPr>
        <w:t>.П</w:t>
      </w:r>
      <w:proofErr w:type="gramEnd"/>
      <w:r w:rsidRPr="00AD4F5E">
        <w:rPr>
          <w:rFonts w:ascii="Arial" w:hAnsi="Arial" w:cs="Arial"/>
          <w:bCs/>
          <w:sz w:val="24"/>
          <w:szCs w:val="24"/>
        </w:rPr>
        <w:t xml:space="preserve">етровское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№  23/3</w:t>
      </w:r>
      <w:r w:rsidRPr="00AD4F5E">
        <w:rPr>
          <w:rFonts w:ascii="Arial" w:hAnsi="Arial" w:cs="Arial"/>
          <w:bCs/>
          <w:sz w:val="24"/>
          <w:szCs w:val="24"/>
        </w:rPr>
        <w:t xml:space="preserve">-па  </w:t>
      </w:r>
    </w:p>
    <w:p w:rsidR="00AD4F5E" w:rsidRPr="00AD4F5E" w:rsidRDefault="00AD4F5E" w:rsidP="00AD4F5E">
      <w:pPr>
        <w:pStyle w:val="2"/>
        <w:ind w:right="-1"/>
        <w:jc w:val="both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spacing w:after="0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О порядке определения цены земельных участков, </w:t>
      </w:r>
    </w:p>
    <w:p w:rsidR="00AD4F5E" w:rsidRPr="00AD4F5E" w:rsidRDefault="00AD4F5E" w:rsidP="00AD4F5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D4F5E">
        <w:rPr>
          <w:rFonts w:ascii="Arial" w:hAnsi="Arial" w:cs="Arial"/>
          <w:sz w:val="24"/>
          <w:szCs w:val="24"/>
        </w:rPr>
        <w:t>находящихся</w:t>
      </w:r>
      <w:proofErr w:type="gramEnd"/>
      <w:r w:rsidRPr="00AD4F5E">
        <w:rPr>
          <w:rFonts w:ascii="Arial" w:hAnsi="Arial" w:cs="Arial"/>
          <w:sz w:val="24"/>
          <w:szCs w:val="24"/>
        </w:rPr>
        <w:t xml:space="preserve"> в  собственности муниципального  </w:t>
      </w:r>
    </w:p>
    <w:p w:rsidR="003524B4" w:rsidRPr="003524B4" w:rsidRDefault="00AD4F5E" w:rsidP="00AD4F5E">
      <w:pPr>
        <w:spacing w:after="0"/>
        <w:rPr>
          <w:rFonts w:ascii="Arial" w:hAnsi="Arial" w:cs="Arial"/>
          <w:sz w:val="24"/>
          <w:szCs w:val="24"/>
        </w:rPr>
      </w:pPr>
      <w:r w:rsidRPr="003524B4">
        <w:rPr>
          <w:rFonts w:ascii="Arial" w:hAnsi="Arial" w:cs="Arial"/>
          <w:sz w:val="24"/>
          <w:szCs w:val="24"/>
        </w:rPr>
        <w:t xml:space="preserve">образования </w:t>
      </w:r>
      <w:r w:rsidR="003524B4" w:rsidRPr="003524B4">
        <w:rPr>
          <w:rFonts w:ascii="Arial" w:hAnsi="Arial" w:cs="Arial"/>
          <w:sz w:val="24"/>
          <w:szCs w:val="24"/>
        </w:rPr>
        <w:t>«Петровское сельское поселение</w:t>
      </w:r>
    </w:p>
    <w:p w:rsidR="00AD4F5E" w:rsidRPr="003524B4" w:rsidRDefault="003524B4" w:rsidP="00AD4F5E">
      <w:pPr>
        <w:spacing w:after="0"/>
        <w:rPr>
          <w:rFonts w:ascii="Arial" w:hAnsi="Arial" w:cs="Arial"/>
          <w:sz w:val="24"/>
          <w:szCs w:val="24"/>
        </w:rPr>
      </w:pPr>
      <w:r w:rsidRPr="003524B4">
        <w:rPr>
          <w:rFonts w:ascii="Arial" w:hAnsi="Arial" w:cs="Arial"/>
          <w:sz w:val="24"/>
          <w:szCs w:val="24"/>
        </w:rPr>
        <w:t xml:space="preserve"> Сонковского района Тверской области»</w:t>
      </w:r>
    </w:p>
    <w:p w:rsidR="00AD4F5E" w:rsidRPr="00AD4F5E" w:rsidRDefault="00AD4F5E" w:rsidP="00AD4F5E">
      <w:pPr>
        <w:spacing w:after="0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  при продаже без проведения торгов</w:t>
      </w: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a4"/>
        <w:ind w:firstLine="680"/>
        <w:jc w:val="both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AD4F5E">
          <w:rPr>
            <w:rStyle w:val="a3"/>
            <w:rFonts w:ascii="Arial" w:hAnsi="Arial" w:cs="Arial"/>
            <w:sz w:val="24"/>
            <w:szCs w:val="24"/>
          </w:rPr>
          <w:t>Земельным кодексом</w:t>
        </w:r>
      </w:hyperlink>
      <w:r w:rsidRPr="00AD4F5E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AD4F5E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AD4F5E">
        <w:rPr>
          <w:rFonts w:ascii="Arial" w:hAnsi="Arial" w:cs="Arial"/>
          <w:sz w:val="24"/>
          <w:szCs w:val="24"/>
        </w:rPr>
        <w:t xml:space="preserve"> от 25.10.2001 № 137-ФЗ "О введении в действие Земельного кодекса Российской Федерации", Законом Тверской области от 9 апреля 2008 г. N 49-ЗО "О регулировании отдельных земельных отношений в Тверской области" Администрация </w:t>
      </w:r>
      <w:r>
        <w:rPr>
          <w:rFonts w:ascii="Arial" w:hAnsi="Arial" w:cs="Arial"/>
          <w:sz w:val="24"/>
          <w:szCs w:val="24"/>
        </w:rPr>
        <w:t xml:space="preserve"> Петровского сельского поселения </w:t>
      </w:r>
      <w:r w:rsidRPr="00AD4F5E">
        <w:rPr>
          <w:rFonts w:ascii="Arial" w:hAnsi="Arial" w:cs="Arial"/>
          <w:sz w:val="24"/>
          <w:szCs w:val="24"/>
        </w:rPr>
        <w:t>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ПОСТАНОВЛЯЕТ</w:t>
      </w:r>
      <w:r w:rsidRPr="00AD4F5E">
        <w:rPr>
          <w:rFonts w:ascii="Arial" w:hAnsi="Arial" w:cs="Arial"/>
          <w:sz w:val="24"/>
          <w:szCs w:val="24"/>
        </w:rPr>
        <w:t>:</w:t>
      </w:r>
    </w:p>
    <w:p w:rsidR="00AD4F5E" w:rsidRPr="00AD4F5E" w:rsidRDefault="00AD4F5E" w:rsidP="00AD4F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Утвердить  порядок определения цены земельных участков, находящихся в  собственности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40CF4">
        <w:rPr>
          <w:rFonts w:ascii="Arial" w:hAnsi="Arial" w:cs="Arial"/>
          <w:sz w:val="24"/>
          <w:szCs w:val="24"/>
        </w:rPr>
        <w:t>«Петровское сельское поселение Сонковс</w:t>
      </w:r>
      <w:r>
        <w:rPr>
          <w:rFonts w:ascii="Arial" w:hAnsi="Arial" w:cs="Arial"/>
          <w:sz w:val="24"/>
          <w:szCs w:val="24"/>
        </w:rPr>
        <w:t xml:space="preserve">кого района Тверской области»  </w:t>
      </w:r>
      <w:r w:rsidRPr="00AD4F5E">
        <w:rPr>
          <w:rFonts w:ascii="Arial" w:hAnsi="Arial" w:cs="Arial"/>
          <w:sz w:val="24"/>
          <w:szCs w:val="24"/>
        </w:rPr>
        <w:t>при продаже без проведения торгов согласно приложению</w:t>
      </w:r>
    </w:p>
    <w:p w:rsidR="00AD4F5E" w:rsidRPr="00AD4F5E" w:rsidRDefault="00AD4F5E" w:rsidP="00AD4F5E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2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   и подлежит </w:t>
      </w:r>
      <w:r w:rsidRPr="00540CF4">
        <w:rPr>
          <w:rFonts w:ascii="Arial" w:hAnsi="Arial" w:cs="Arial"/>
          <w:sz w:val="24"/>
          <w:szCs w:val="24"/>
        </w:rPr>
        <w:t>официальному обнародованию</w:t>
      </w:r>
      <w:r>
        <w:rPr>
          <w:rFonts w:ascii="Arial" w:hAnsi="Arial" w:cs="Arial"/>
          <w:sz w:val="24"/>
          <w:szCs w:val="24"/>
        </w:rPr>
        <w:t xml:space="preserve"> в установленном  законом порядке</w:t>
      </w:r>
      <w:r w:rsidRPr="00AD4F5E">
        <w:rPr>
          <w:rFonts w:ascii="Arial" w:hAnsi="Arial" w:cs="Arial"/>
          <w:sz w:val="24"/>
          <w:szCs w:val="24"/>
        </w:rPr>
        <w:t>.</w:t>
      </w:r>
    </w:p>
    <w:p w:rsidR="00AD4F5E" w:rsidRPr="00AD4F5E" w:rsidRDefault="00AD4F5E" w:rsidP="00AD4F5E">
      <w:pPr>
        <w:pStyle w:val="2"/>
        <w:ind w:right="-1"/>
        <w:jc w:val="both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2"/>
        <w:ind w:left="720" w:right="-1"/>
        <w:jc w:val="left"/>
        <w:rPr>
          <w:rFonts w:ascii="Arial" w:hAnsi="Arial" w:cs="Arial"/>
          <w:sz w:val="24"/>
          <w:szCs w:val="24"/>
        </w:rPr>
      </w:pPr>
    </w:p>
    <w:p w:rsidR="00AD4F5E" w:rsidRPr="00540CF4" w:rsidRDefault="00AD4F5E" w:rsidP="00AD4F5E">
      <w:pPr>
        <w:pStyle w:val="2"/>
        <w:ind w:right="-1"/>
        <w:jc w:val="left"/>
        <w:rPr>
          <w:rFonts w:ascii="Arial" w:hAnsi="Arial" w:cs="Arial"/>
          <w:sz w:val="24"/>
          <w:szCs w:val="24"/>
        </w:rPr>
      </w:pPr>
      <w:r w:rsidRPr="00540CF4">
        <w:rPr>
          <w:rFonts w:ascii="Arial" w:hAnsi="Arial" w:cs="Arial"/>
          <w:sz w:val="24"/>
          <w:szCs w:val="24"/>
        </w:rPr>
        <w:t>Глава  администрации</w:t>
      </w:r>
    </w:p>
    <w:p w:rsidR="00AD4F5E" w:rsidRPr="00540CF4" w:rsidRDefault="00AD4F5E" w:rsidP="00AD4F5E">
      <w:pPr>
        <w:pStyle w:val="2"/>
        <w:ind w:right="-1"/>
        <w:jc w:val="left"/>
        <w:rPr>
          <w:rFonts w:ascii="Arial" w:hAnsi="Arial" w:cs="Arial"/>
          <w:sz w:val="24"/>
          <w:szCs w:val="24"/>
        </w:rPr>
      </w:pPr>
      <w:r w:rsidRPr="00540CF4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AD4F5E" w:rsidRPr="00540CF4" w:rsidRDefault="00AD4F5E" w:rsidP="00AD4F5E">
      <w:pPr>
        <w:pStyle w:val="2"/>
        <w:ind w:right="-1"/>
        <w:jc w:val="left"/>
        <w:rPr>
          <w:rFonts w:ascii="Arial" w:hAnsi="Arial" w:cs="Arial"/>
          <w:sz w:val="24"/>
          <w:szCs w:val="24"/>
        </w:rPr>
      </w:pPr>
      <w:r w:rsidRPr="00540CF4">
        <w:rPr>
          <w:rFonts w:ascii="Arial" w:hAnsi="Arial" w:cs="Arial"/>
          <w:sz w:val="24"/>
          <w:szCs w:val="24"/>
        </w:rPr>
        <w:t>Сонковского района  Тверской области                                   Н.М.Михальченко</w:t>
      </w:r>
    </w:p>
    <w:p w:rsidR="00AD4F5E" w:rsidRPr="00AD4F5E" w:rsidRDefault="00AD4F5E" w:rsidP="00AD4F5E">
      <w:pPr>
        <w:pStyle w:val="2"/>
        <w:ind w:left="720" w:right="-1"/>
        <w:jc w:val="left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2"/>
        <w:ind w:left="720" w:right="-1"/>
        <w:jc w:val="left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 </w:t>
      </w: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sub_1001"/>
      <w:r w:rsidRPr="00AD4F5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D4F5E" w:rsidRDefault="00AD4F5E" w:rsidP="00AD4F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      к постановлению администрации</w:t>
      </w:r>
    </w:p>
    <w:p w:rsidR="003524B4" w:rsidRPr="00AD4F5E" w:rsidRDefault="003524B4" w:rsidP="00AD4F5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AD4F5E" w:rsidRPr="00AD4F5E" w:rsidRDefault="00AD4F5E" w:rsidP="00AD4F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AD4F5E" w:rsidRPr="00AD4F5E" w:rsidRDefault="00AD4F5E" w:rsidP="00AD4F5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27.07.2015 </w:t>
      </w:r>
      <w:r w:rsidRPr="00AD4F5E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23/3</w:t>
      </w:r>
      <w:r w:rsidRPr="00AD4F5E">
        <w:rPr>
          <w:rFonts w:ascii="Arial" w:hAnsi="Arial" w:cs="Arial"/>
          <w:sz w:val="24"/>
          <w:szCs w:val="24"/>
        </w:rPr>
        <w:t>-па</w:t>
      </w: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 xml:space="preserve">Порядок определения цены земельных участков, находящихся в  собственности муниципального  образования </w:t>
      </w:r>
      <w:r w:rsidRPr="00540CF4">
        <w:rPr>
          <w:rFonts w:ascii="Arial" w:hAnsi="Arial" w:cs="Arial"/>
          <w:sz w:val="24"/>
          <w:szCs w:val="24"/>
        </w:rPr>
        <w:t>«Петровское сельское поселение Сонковского района Тверской области»</w:t>
      </w:r>
      <w:r w:rsidRPr="00AD4F5E">
        <w:rPr>
          <w:rFonts w:ascii="Arial" w:hAnsi="Arial" w:cs="Arial"/>
          <w:sz w:val="24"/>
          <w:szCs w:val="24"/>
        </w:rPr>
        <w:t xml:space="preserve"> при продаже без проведения торгов</w:t>
      </w: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pStyle w:val="1"/>
        <w:ind w:firstLine="720"/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1. Общие положения</w:t>
      </w:r>
    </w:p>
    <w:bookmarkEnd w:id="0"/>
    <w:p w:rsidR="00AD4F5E" w:rsidRPr="00AD4F5E" w:rsidRDefault="00AD4F5E" w:rsidP="00AD4F5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4"/>
      <w:r w:rsidRPr="00AD4F5E">
        <w:rPr>
          <w:rFonts w:ascii="Arial" w:hAnsi="Arial" w:cs="Arial"/>
          <w:sz w:val="24"/>
          <w:szCs w:val="24"/>
        </w:rPr>
        <w:t>1.1. Порядок определения цены земельных участков, находящихся в  собственности 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D4F5E">
        <w:rPr>
          <w:rFonts w:ascii="Arial" w:hAnsi="Arial" w:cs="Arial"/>
          <w:sz w:val="24"/>
          <w:szCs w:val="24"/>
        </w:rPr>
        <w:t xml:space="preserve">«Петровское сельское поселение Сонковского района Тверской области» при продаже без проведения торгов (далее - Порядок) разработан в соответствии с </w:t>
      </w:r>
      <w:hyperlink r:id="rId7" w:history="1">
        <w:r w:rsidRPr="00AD4F5E">
          <w:rPr>
            <w:rStyle w:val="a3"/>
            <w:rFonts w:ascii="Arial" w:hAnsi="Arial" w:cs="Arial"/>
            <w:sz w:val="24"/>
            <w:szCs w:val="24"/>
          </w:rPr>
          <w:t>Земельным кодексом</w:t>
        </w:r>
      </w:hyperlink>
      <w:r w:rsidRPr="00AD4F5E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8" w:history="1">
        <w:r w:rsidRPr="00AD4F5E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AD4F5E">
        <w:rPr>
          <w:rFonts w:ascii="Arial" w:hAnsi="Arial" w:cs="Arial"/>
          <w:sz w:val="24"/>
          <w:szCs w:val="24"/>
        </w:rPr>
        <w:t xml:space="preserve"> от 25.10.2001 № 137-ФЗ "О введении в действие Земельного кодекса Российской Федерации".</w:t>
      </w:r>
    </w:p>
    <w:p w:rsidR="00AD4F5E" w:rsidRPr="00AD4F5E" w:rsidRDefault="00AD4F5E" w:rsidP="00AD4F5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5"/>
      <w:bookmarkEnd w:id="1"/>
      <w:r w:rsidRPr="00AD4F5E">
        <w:rPr>
          <w:rFonts w:ascii="Arial" w:hAnsi="Arial" w:cs="Arial"/>
          <w:sz w:val="24"/>
          <w:szCs w:val="24"/>
        </w:rPr>
        <w:t>1.2. Порядок устанавливает правила определения цены земельных участков, находящихся в  собственности муниципального 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D4F5E">
        <w:rPr>
          <w:rFonts w:ascii="Arial" w:hAnsi="Arial" w:cs="Arial"/>
          <w:sz w:val="24"/>
          <w:szCs w:val="24"/>
        </w:rPr>
        <w:t>«Петровское сельское поселение Сонковского района Тверской области» (далее - земельные участки), при продаже без проведения торгов</w:t>
      </w:r>
      <w:proofErr w:type="gramStart"/>
      <w:r w:rsidRPr="00AD4F5E">
        <w:rPr>
          <w:rFonts w:ascii="Arial" w:hAnsi="Arial" w:cs="Arial"/>
          <w:sz w:val="24"/>
          <w:szCs w:val="24"/>
        </w:rPr>
        <w:t xml:space="preserve"> .</w:t>
      </w:r>
      <w:bookmarkEnd w:id="2"/>
      <w:proofErr w:type="gramEnd"/>
    </w:p>
    <w:p w:rsidR="00AD4F5E" w:rsidRPr="00AD4F5E" w:rsidRDefault="00AD4F5E" w:rsidP="00AD4F5E">
      <w:pPr>
        <w:pStyle w:val="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F5E">
        <w:rPr>
          <w:rFonts w:ascii="Arial" w:hAnsi="Arial" w:cs="Arial"/>
          <w:sz w:val="24"/>
          <w:szCs w:val="24"/>
        </w:rPr>
        <w:t>Порядок определения цены земельных участков, находящихся в муниципальной собственности муниципального  образования</w:t>
      </w:r>
      <w:proofErr w:type="gramStart"/>
      <w:r w:rsidRPr="00540CF4">
        <w:rPr>
          <w:rFonts w:ascii="Arial" w:hAnsi="Arial" w:cs="Arial"/>
          <w:sz w:val="24"/>
          <w:szCs w:val="24"/>
        </w:rPr>
        <w:t>«П</w:t>
      </w:r>
      <w:proofErr w:type="gramEnd"/>
      <w:r w:rsidRPr="00540CF4">
        <w:rPr>
          <w:rFonts w:ascii="Arial" w:hAnsi="Arial" w:cs="Arial"/>
          <w:sz w:val="24"/>
          <w:szCs w:val="24"/>
        </w:rPr>
        <w:t>етровское сельское поселение Сонковского района Тверской области»</w:t>
      </w:r>
      <w:r w:rsidRPr="00AD4F5E">
        <w:rPr>
          <w:rFonts w:ascii="Arial" w:hAnsi="Arial" w:cs="Arial"/>
          <w:sz w:val="24"/>
          <w:szCs w:val="24"/>
        </w:rPr>
        <w:t xml:space="preserve"> при продаже без проведения торгов</w:t>
      </w:r>
    </w:p>
    <w:p w:rsidR="00AD4F5E" w:rsidRPr="00AD4F5E" w:rsidRDefault="00AD4F5E" w:rsidP="00AD4F5E">
      <w:pPr>
        <w:pStyle w:val="a5"/>
        <w:rPr>
          <w:rFonts w:ascii="Arial" w:hAnsi="Arial" w:cs="Arial"/>
        </w:rPr>
      </w:pPr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2.1. Продажа без проведения торгов земельных участков, находящихся в собственности  муниципального  образования «Петровское сельское поселение Сонковского района Тверской области» осуществляется по цене, равной кадастровой стоимости земельных участков, в случаях продажи: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proofErr w:type="gramStart"/>
      <w:r w:rsidRPr="00AD4F5E">
        <w:rPr>
          <w:sz w:val="24"/>
          <w:szCs w:val="24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</w:t>
      </w:r>
      <w:r w:rsidR="003524B4">
        <w:rPr>
          <w:sz w:val="24"/>
          <w:szCs w:val="24"/>
        </w:rPr>
        <w:t xml:space="preserve"> </w:t>
      </w:r>
      <w:r w:rsidRPr="00AD4F5E">
        <w:rPr>
          <w:sz w:val="24"/>
          <w:szCs w:val="24"/>
        </w:rPr>
        <w:t>этой некоммерческой организации;</w:t>
      </w:r>
      <w:proofErr w:type="gramEnd"/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proofErr w:type="gramStart"/>
      <w:r w:rsidRPr="00AD4F5E">
        <w:rPr>
          <w:sz w:val="24"/>
          <w:szCs w:val="24"/>
        </w:rPr>
        <w:lastRenderedPageBreak/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6)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proofErr w:type="gramStart"/>
      <w:r w:rsidRPr="00AD4F5E">
        <w:rPr>
          <w:sz w:val="24"/>
          <w:szCs w:val="24"/>
        </w:rPr>
        <w:t>7)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AD4F5E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AD4F5E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AD4F5E">
        <w:rPr>
          <w:sz w:val="24"/>
          <w:szCs w:val="24"/>
        </w:rPr>
        <w:t>;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8)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 xml:space="preserve">2.2. </w:t>
      </w:r>
      <w:proofErr w:type="gramStart"/>
      <w:r w:rsidRPr="00AD4F5E">
        <w:rPr>
          <w:sz w:val="24"/>
          <w:szCs w:val="24"/>
        </w:rPr>
        <w:t>В случае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равной 15 процентам его кадастровой стоимости.</w:t>
      </w:r>
      <w:proofErr w:type="gramEnd"/>
    </w:p>
    <w:p w:rsidR="00AD4F5E" w:rsidRPr="00AD4F5E" w:rsidRDefault="00AD4F5E" w:rsidP="00AD4F5E">
      <w:pPr>
        <w:pStyle w:val="s1"/>
        <w:rPr>
          <w:sz w:val="24"/>
          <w:szCs w:val="24"/>
        </w:rPr>
      </w:pPr>
      <w:r w:rsidRPr="00AD4F5E">
        <w:rPr>
          <w:sz w:val="24"/>
          <w:szCs w:val="24"/>
        </w:rPr>
        <w:t>2.3. Изменение кадастровой стоимости земельных участков по результатам проведения государственной кадастровой оценки земель соответствующей категории является основанием для изменения порядка, предусмотренного настоящей статьей.</w:t>
      </w: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AD4F5E" w:rsidRPr="00AD4F5E" w:rsidRDefault="00AD4F5E" w:rsidP="00AD4F5E">
      <w:pPr>
        <w:rPr>
          <w:rFonts w:ascii="Arial" w:hAnsi="Arial" w:cs="Arial"/>
          <w:sz w:val="24"/>
          <w:szCs w:val="24"/>
        </w:rPr>
      </w:pPr>
    </w:p>
    <w:p w:rsidR="00000000" w:rsidRPr="00AD4F5E" w:rsidRDefault="003524B4">
      <w:pPr>
        <w:rPr>
          <w:rFonts w:ascii="Arial" w:hAnsi="Arial" w:cs="Arial"/>
          <w:sz w:val="24"/>
          <w:szCs w:val="24"/>
        </w:rPr>
      </w:pPr>
    </w:p>
    <w:sectPr w:rsidR="00000000" w:rsidRPr="00AD4F5E" w:rsidSect="00E646C7">
      <w:pgSz w:w="11906" w:h="16838" w:code="9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4C35"/>
    <w:multiLevelType w:val="hybridMultilevel"/>
    <w:tmpl w:val="3DE8377E"/>
    <w:lvl w:ilvl="0" w:tplc="57ACDC8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F3C15C3"/>
    <w:multiLevelType w:val="hybridMultilevel"/>
    <w:tmpl w:val="40D20D3A"/>
    <w:lvl w:ilvl="0" w:tplc="326474DC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F5E"/>
    <w:rsid w:val="003524B4"/>
    <w:rsid w:val="00A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5E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AD4F5E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AD4F5E"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Гипертекстовая ссылка"/>
    <w:basedOn w:val="a0"/>
    <w:uiPriority w:val="99"/>
    <w:rsid w:val="00AD4F5E"/>
    <w:rPr>
      <w:color w:val="auto"/>
    </w:rPr>
  </w:style>
  <w:style w:type="paragraph" w:styleId="a4">
    <w:name w:val="No Spacing"/>
    <w:uiPriority w:val="1"/>
    <w:qFormat/>
    <w:rsid w:val="00AD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D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D4F5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2462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462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12024625&amp;sub=0" TargetMode="External"/><Relationship Id="rId5" Type="http://schemas.openxmlformats.org/officeDocument/2006/relationships/hyperlink" Target="http://80.253.4.49/document?id=1202462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2015-11-23T12:39:00Z</cp:lastPrinted>
  <dcterms:created xsi:type="dcterms:W3CDTF">2015-11-23T12:23:00Z</dcterms:created>
  <dcterms:modified xsi:type="dcterms:W3CDTF">2015-11-23T12:40:00Z</dcterms:modified>
</cp:coreProperties>
</file>