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29" w:rsidRPr="00C05C78" w:rsidRDefault="00DB4029" w:rsidP="00DB4029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05C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Федеральный закон от 03.08.2018 N 340-ФЗ (ред. от 02.08.2019)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DB4029" w:rsidRPr="00C05C78" w:rsidRDefault="00DB4029" w:rsidP="00DB4029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05C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Статья 16</w:t>
      </w:r>
    </w:p>
    <w:p w:rsidR="00EB5559" w:rsidRDefault="00DB4029" w:rsidP="00DB4029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Правообладатель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 до дня вступления в силу настоящего Федерального закона начаты строительство или реконструкция жилого дома, жилого строения или объекта индивидуального жилищного строительства, вправе </w:t>
      </w:r>
      <w:r w:rsidRPr="00C05C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 1 марта 2021 года </w:t>
      </w:r>
      <w:r w:rsidRPr="00DB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направить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предусмотренное </w:t>
      </w:r>
      <w:hyperlink r:id="rId4" w:anchor="dst2580" w:history="1">
        <w:r w:rsidRPr="00DB4029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 статьи 51.1</w:t>
        </w:r>
      </w:hyperlink>
      <w:r w:rsidRPr="00DB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 (в редакции настоящего Федерального закона) уведомление о планируемых строительстве или реконструкции на соответствующем земельном участке жилого дома, жилого строения или объекта индивидуального жилищного строительства. При этом применяются положения </w:t>
      </w:r>
      <w:hyperlink r:id="rId5" w:anchor="dst2579" w:history="1">
        <w:r w:rsidRPr="00DB4029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статьи 51.1</w:t>
        </w:r>
      </w:hyperlink>
      <w:r w:rsidRPr="00DB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DB4029">
        <w:rPr>
          <w:rFonts w:ascii="Times New Roman" w:hAnsi="Times New Roman" w:cs="Times New Roman"/>
          <w:sz w:val="28"/>
          <w:szCs w:val="28"/>
        </w:rPr>
        <w:t>частей 16</w:t>
      </w:r>
      <w:r w:rsidRPr="00DB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DB4029">
        <w:rPr>
          <w:rFonts w:ascii="Times New Roman" w:hAnsi="Times New Roman" w:cs="Times New Roman"/>
          <w:sz w:val="28"/>
          <w:szCs w:val="28"/>
        </w:rPr>
        <w:t>21 статьи 55</w:t>
      </w:r>
      <w:r w:rsidRPr="00DB4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Градостроительного кодекса Российской Федерации (в редакции настоящего Федерального закона). В данном случае получение разрешения на строительство и разрешения на ввод объекта в эксплуатацию не требуется.</w:t>
      </w:r>
    </w:p>
    <w:p w:rsidR="00DB4029" w:rsidRPr="00DB4029" w:rsidRDefault="00DB4029" w:rsidP="00DB40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029" w:rsidRPr="00DB4029" w:rsidSect="00DB40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9"/>
    <w:rsid w:val="00C05C78"/>
    <w:rsid w:val="00DB4029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43C5F-6CD9-4553-B9E8-6B798EE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0/fe0cad704c69e3b97bf615f0437ecf1996a57677/" TargetMode="External"/><Relationship Id="rId4" Type="http://schemas.openxmlformats.org/officeDocument/2006/relationships/hyperlink" Target="http://www.consultant.ru/document/cons_doc_LAW_342030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Татьяна Сергеевна</dc:creator>
  <cp:keywords/>
  <dc:description/>
  <cp:lastModifiedBy>Молчанова Татьяна Сергеевна</cp:lastModifiedBy>
  <cp:revision>2</cp:revision>
  <dcterms:created xsi:type="dcterms:W3CDTF">2020-02-18T11:08:00Z</dcterms:created>
  <dcterms:modified xsi:type="dcterms:W3CDTF">2020-03-24T06:17:00Z</dcterms:modified>
</cp:coreProperties>
</file>